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515F" w:rsidRPr="00FB4918" w:rsidRDefault="007E515F" w:rsidP="007E515F">
      <w:pPr>
        <w:rPr>
          <w:rFonts w:ascii="Comic Sans MS" w:hAnsi="Comic Sans MS"/>
          <w:b/>
          <w:sz w:val="16"/>
          <w:szCs w:val="16"/>
        </w:rPr>
      </w:pPr>
      <w:r w:rsidRPr="00FB4918">
        <w:rPr>
          <w:rFonts w:ascii="Comic Sans MS" w:hAnsi="Comic Sans MS"/>
          <w:b/>
          <w:sz w:val="16"/>
          <w:szCs w:val="16"/>
        </w:rPr>
        <w:t>QUESTION (7 points)</w:t>
      </w:r>
    </w:p>
    <w:p w:rsidR="007E515F" w:rsidRPr="00FB4918" w:rsidRDefault="007E515F" w:rsidP="007E515F">
      <w:pPr>
        <w:rPr>
          <w:rFonts w:ascii="Comic Sans MS" w:hAnsi="Comic Sans MS"/>
          <w:b/>
          <w:sz w:val="16"/>
          <w:szCs w:val="16"/>
        </w:rPr>
      </w:pPr>
    </w:p>
    <w:p w:rsidR="007E515F" w:rsidRPr="00FB4918" w:rsidRDefault="007E515F" w:rsidP="00F414E6">
      <w:pPr>
        <w:numPr>
          <w:ilvl w:val="0"/>
          <w:numId w:val="16"/>
        </w:numPr>
        <w:ind w:right="-285"/>
        <w:jc w:val="both"/>
        <w:rPr>
          <w:rFonts w:ascii="Comic Sans MS" w:hAnsi="Comic Sans MS"/>
          <w:sz w:val="16"/>
          <w:szCs w:val="16"/>
        </w:rPr>
      </w:pPr>
      <w:r w:rsidRPr="00FB4918">
        <w:rPr>
          <w:rFonts w:ascii="Comic Sans MS" w:hAnsi="Comic Sans MS"/>
          <w:sz w:val="16"/>
          <w:szCs w:val="16"/>
        </w:rPr>
        <w:t>Définissez les termes suivants : Compartiment, Sursaturation Critique (Sc), Tissu biologique et M-Value (2 pts)</w:t>
      </w:r>
    </w:p>
    <w:p w:rsidR="00F414E6" w:rsidRPr="00FB4918" w:rsidRDefault="00F414E6" w:rsidP="00F414E6">
      <w:pPr>
        <w:ind w:left="360" w:right="-285"/>
        <w:jc w:val="both"/>
        <w:rPr>
          <w:rFonts w:ascii="Comic Sans MS" w:hAnsi="Comic Sans MS"/>
          <w:sz w:val="16"/>
          <w:szCs w:val="16"/>
        </w:rPr>
      </w:pPr>
    </w:p>
    <w:p w:rsidR="007E515F" w:rsidRPr="00FB4918" w:rsidRDefault="007E515F" w:rsidP="00F414E6">
      <w:pPr>
        <w:numPr>
          <w:ilvl w:val="0"/>
          <w:numId w:val="14"/>
        </w:numPr>
        <w:tabs>
          <w:tab w:val="left" w:pos="709"/>
        </w:tabs>
        <w:ind w:right="-143" w:hanging="153"/>
        <w:rPr>
          <w:rFonts w:ascii="Comic Sans MS" w:hAnsi="Comic Sans MS"/>
          <w:b/>
          <w:i/>
          <w:color w:val="0000FF"/>
          <w:sz w:val="16"/>
          <w:szCs w:val="16"/>
        </w:rPr>
      </w:pPr>
      <w:r w:rsidRPr="00FB4918">
        <w:rPr>
          <w:rFonts w:ascii="Comic Sans MS" w:hAnsi="Comic Sans MS"/>
          <w:b/>
          <w:i/>
          <w:color w:val="0000FF"/>
          <w:sz w:val="16"/>
          <w:szCs w:val="16"/>
        </w:rPr>
        <w:t>Compartiment :</w:t>
      </w:r>
      <w:r w:rsidRPr="00FB4918">
        <w:rPr>
          <w:rFonts w:ascii="Comic Sans MS" w:hAnsi="Comic Sans MS"/>
          <w:b/>
          <w:i/>
          <w:color w:val="0000FF"/>
          <w:sz w:val="16"/>
          <w:szCs w:val="16"/>
        </w:rPr>
        <w:br/>
      </w:r>
      <w:r w:rsidRPr="00FB4918">
        <w:rPr>
          <w:rFonts w:ascii="Comic Sans MS" w:hAnsi="Comic Sans MS"/>
          <w:i/>
          <w:color w:val="0000FF"/>
          <w:sz w:val="16"/>
          <w:szCs w:val="16"/>
        </w:rPr>
        <w:t xml:space="preserve">- </w:t>
      </w:r>
      <w:r w:rsidR="00F414E6" w:rsidRPr="00FB4918">
        <w:rPr>
          <w:rFonts w:ascii="Comic Sans MS" w:hAnsi="Comic Sans MS"/>
          <w:i/>
          <w:color w:val="0000FF"/>
          <w:sz w:val="16"/>
          <w:szCs w:val="16"/>
        </w:rPr>
        <w:t>Tissus fictif</w:t>
      </w:r>
      <w:r w:rsidRPr="00FB4918">
        <w:rPr>
          <w:rFonts w:ascii="Comic Sans MS" w:hAnsi="Comic Sans MS"/>
          <w:i/>
          <w:color w:val="0000FF"/>
          <w:sz w:val="16"/>
          <w:szCs w:val="16"/>
        </w:rPr>
        <w:t xml:space="preserve"> du corps humain</w:t>
      </w:r>
      <w:r w:rsidR="00BB58C4" w:rsidRPr="00FB4918">
        <w:rPr>
          <w:rFonts w:ascii="Comic Sans MS" w:hAnsi="Comic Sans MS"/>
          <w:i/>
          <w:color w:val="0000FF"/>
          <w:sz w:val="16"/>
          <w:szCs w:val="16"/>
        </w:rPr>
        <w:t xml:space="preserve"> (c'est un concept mathématique)</w:t>
      </w:r>
      <w:r w:rsidRPr="00FB4918">
        <w:rPr>
          <w:rFonts w:ascii="Comic Sans MS" w:hAnsi="Comic Sans MS"/>
          <w:i/>
          <w:color w:val="0000FF"/>
          <w:sz w:val="16"/>
          <w:szCs w:val="16"/>
        </w:rPr>
        <w:t>, ayant un comportement homogène vis-à-vis de la charge et de la décharge d'azote.</w:t>
      </w:r>
      <w:r w:rsidRPr="00FB4918">
        <w:rPr>
          <w:rFonts w:ascii="Comic Sans MS" w:hAnsi="Comic Sans MS"/>
          <w:i/>
          <w:color w:val="0000FF"/>
          <w:sz w:val="16"/>
          <w:szCs w:val="16"/>
        </w:rPr>
        <w:br/>
        <w:t xml:space="preserve">- Il se définit par sa période (T) et son Seuil de sursaturation Critique (Sc) </w:t>
      </w:r>
      <w:r w:rsidR="00BF4C4F" w:rsidRPr="00FB4918">
        <w:rPr>
          <w:rFonts w:ascii="Comic Sans MS" w:hAnsi="Comic Sans MS"/>
          <w:i/>
          <w:color w:val="0000FF"/>
          <w:sz w:val="16"/>
          <w:szCs w:val="16"/>
        </w:rPr>
        <w:t xml:space="preserve">ou M-Value </w:t>
      </w:r>
      <w:r w:rsidRPr="00FB4918">
        <w:rPr>
          <w:rFonts w:ascii="Comic Sans MS" w:hAnsi="Comic Sans MS"/>
          <w:i/>
          <w:color w:val="0000FF"/>
          <w:sz w:val="16"/>
          <w:szCs w:val="16"/>
        </w:rPr>
        <w:t xml:space="preserve">dans un modèle </w:t>
      </w:r>
      <w:r w:rsidR="00661E1C" w:rsidRPr="00FB4918">
        <w:rPr>
          <w:rFonts w:ascii="Comic Sans MS" w:hAnsi="Comic Sans MS"/>
          <w:i/>
          <w:color w:val="0000FF"/>
          <w:sz w:val="16"/>
          <w:szCs w:val="16"/>
        </w:rPr>
        <w:t>H</w:t>
      </w:r>
      <w:r w:rsidRPr="00FB4918">
        <w:rPr>
          <w:rFonts w:ascii="Comic Sans MS" w:hAnsi="Comic Sans MS"/>
          <w:i/>
          <w:color w:val="0000FF"/>
          <w:sz w:val="16"/>
          <w:szCs w:val="16"/>
        </w:rPr>
        <w:t>aldanien.</w:t>
      </w:r>
    </w:p>
    <w:p w:rsidR="00F414E6" w:rsidRPr="00FB4918" w:rsidRDefault="00F414E6" w:rsidP="00F414E6">
      <w:pPr>
        <w:tabs>
          <w:tab w:val="left" w:pos="709"/>
        </w:tabs>
        <w:ind w:right="-143"/>
        <w:rPr>
          <w:rFonts w:ascii="Comic Sans MS" w:hAnsi="Comic Sans MS"/>
          <w:bCs/>
          <w:i/>
          <w:color w:val="0000FF"/>
          <w:sz w:val="16"/>
          <w:szCs w:val="16"/>
        </w:rPr>
      </w:pPr>
    </w:p>
    <w:p w:rsidR="007E515F" w:rsidRPr="00FB4918" w:rsidRDefault="007E515F" w:rsidP="009507A7">
      <w:pPr>
        <w:numPr>
          <w:ilvl w:val="0"/>
          <w:numId w:val="14"/>
        </w:numPr>
        <w:tabs>
          <w:tab w:val="left" w:pos="709"/>
        </w:tabs>
        <w:ind w:right="-142" w:hanging="153"/>
        <w:rPr>
          <w:rFonts w:ascii="Comic Sans MS" w:hAnsi="Comic Sans MS"/>
          <w:i/>
          <w:color w:val="0000FF"/>
          <w:sz w:val="16"/>
          <w:szCs w:val="16"/>
        </w:rPr>
      </w:pPr>
      <w:r w:rsidRPr="00FB4918">
        <w:rPr>
          <w:rFonts w:ascii="Comic Sans MS" w:hAnsi="Comic Sans MS"/>
          <w:b/>
          <w:i/>
          <w:color w:val="0000FF"/>
          <w:sz w:val="16"/>
          <w:szCs w:val="16"/>
        </w:rPr>
        <w:t>Tissu biologique :</w:t>
      </w:r>
      <w:r w:rsidRPr="00FB4918">
        <w:rPr>
          <w:rFonts w:ascii="Comic Sans MS" w:hAnsi="Comic Sans MS"/>
          <w:b/>
          <w:i/>
          <w:color w:val="0000FF"/>
          <w:sz w:val="16"/>
          <w:szCs w:val="16"/>
        </w:rPr>
        <w:br/>
        <w:t xml:space="preserve">- </w:t>
      </w:r>
      <w:r w:rsidRPr="00FB4918">
        <w:rPr>
          <w:rFonts w:ascii="Comic Sans MS" w:hAnsi="Comic Sans MS"/>
          <w:i/>
          <w:color w:val="0000FF"/>
          <w:sz w:val="16"/>
          <w:szCs w:val="16"/>
        </w:rPr>
        <w:t>Un tissu biologique est un ensemble de cellules ayant une fonction commune. Les tissus ont une réalité anatomique et sont de nature différente : osseux, musculaire, nerveux, …</w:t>
      </w:r>
      <w:r w:rsidRPr="00FB4918">
        <w:rPr>
          <w:rFonts w:ascii="Comic Sans MS" w:hAnsi="Comic Sans MS"/>
          <w:i/>
          <w:color w:val="0000FF"/>
          <w:sz w:val="16"/>
          <w:szCs w:val="16"/>
        </w:rPr>
        <w:br/>
        <w:t xml:space="preserve">- Les compartiments sont une représentation mathématique du comportement de tissus caractérisés par une même période et un même Sc, ce qui facilite les calculs dans le modèle de Haldane. Par exemple : le compartiment 60 n'est pas un muscle particulier, mais </w:t>
      </w:r>
      <w:r w:rsidR="000A5687" w:rsidRPr="00FB4918">
        <w:rPr>
          <w:rFonts w:ascii="Comic Sans MS" w:hAnsi="Comic Sans MS"/>
          <w:i/>
          <w:color w:val="0000FF"/>
          <w:sz w:val="16"/>
          <w:szCs w:val="16"/>
        </w:rPr>
        <w:t>l’ensemble</w:t>
      </w:r>
      <w:r w:rsidRPr="00FB4918">
        <w:rPr>
          <w:rFonts w:ascii="Comic Sans MS" w:hAnsi="Comic Sans MS"/>
          <w:i/>
          <w:color w:val="0000FF"/>
          <w:sz w:val="16"/>
          <w:szCs w:val="16"/>
        </w:rPr>
        <w:t xml:space="preserve"> des muscles ayant une période proche de 6O.</w:t>
      </w:r>
    </w:p>
    <w:p w:rsidR="00F414E6" w:rsidRPr="00FB4918" w:rsidRDefault="00F414E6" w:rsidP="00F414E6">
      <w:pPr>
        <w:tabs>
          <w:tab w:val="left" w:pos="709"/>
        </w:tabs>
        <w:ind w:right="-142"/>
        <w:rPr>
          <w:rFonts w:ascii="Comic Sans MS" w:hAnsi="Comic Sans MS"/>
          <w:i/>
          <w:color w:val="0000FF"/>
          <w:sz w:val="16"/>
          <w:szCs w:val="16"/>
        </w:rPr>
      </w:pPr>
    </w:p>
    <w:p w:rsidR="007E515F" w:rsidRPr="00FB4918" w:rsidRDefault="007E515F" w:rsidP="009507A7">
      <w:pPr>
        <w:numPr>
          <w:ilvl w:val="0"/>
          <w:numId w:val="15"/>
        </w:numPr>
        <w:ind w:left="709" w:right="-142" w:hanging="153"/>
        <w:rPr>
          <w:rFonts w:ascii="Comic Sans MS" w:hAnsi="Comic Sans MS"/>
          <w:i/>
          <w:color w:val="0000FF"/>
          <w:sz w:val="16"/>
          <w:szCs w:val="16"/>
        </w:rPr>
      </w:pPr>
      <w:r w:rsidRPr="00FB4918">
        <w:rPr>
          <w:rFonts w:ascii="Comic Sans MS" w:hAnsi="Comic Sans MS"/>
          <w:b/>
          <w:i/>
          <w:color w:val="0000FF"/>
          <w:sz w:val="16"/>
          <w:szCs w:val="16"/>
        </w:rPr>
        <w:t>Sursaturation Critique (Sc)</w:t>
      </w:r>
      <w:r w:rsidRPr="00FB4918">
        <w:rPr>
          <w:rFonts w:ascii="Comic Sans MS" w:hAnsi="Comic Sans MS"/>
          <w:i/>
          <w:color w:val="0000FF"/>
          <w:sz w:val="16"/>
          <w:szCs w:val="16"/>
        </w:rPr>
        <w:t xml:space="preserve"> : </w:t>
      </w:r>
    </w:p>
    <w:p w:rsidR="007E515F" w:rsidRPr="00FB4918" w:rsidRDefault="007E515F" w:rsidP="007E515F">
      <w:pPr>
        <w:ind w:left="709" w:right="-142"/>
        <w:rPr>
          <w:rFonts w:ascii="Comic Sans MS" w:hAnsi="Comic Sans MS"/>
          <w:i/>
          <w:color w:val="0000FF"/>
          <w:sz w:val="16"/>
          <w:szCs w:val="16"/>
        </w:rPr>
      </w:pPr>
      <w:r w:rsidRPr="00FB4918">
        <w:rPr>
          <w:rFonts w:ascii="Comic Sans MS" w:hAnsi="Comic Sans MS"/>
          <w:i/>
          <w:color w:val="0000FF"/>
          <w:sz w:val="16"/>
          <w:szCs w:val="16"/>
        </w:rPr>
        <w:t>Valeur maximum du rapport entre la tension d’azote (TN</w:t>
      </w:r>
      <w:r w:rsidRPr="00FB4918">
        <w:rPr>
          <w:rFonts w:ascii="Comic Sans MS" w:hAnsi="Comic Sans MS"/>
          <w:bCs/>
          <w:i/>
          <w:color w:val="0000FF"/>
          <w:sz w:val="16"/>
          <w:szCs w:val="16"/>
          <w:vertAlign w:val="subscript"/>
        </w:rPr>
        <w:t>2</w:t>
      </w:r>
      <w:r w:rsidRPr="00FB4918">
        <w:rPr>
          <w:rFonts w:ascii="Comic Sans MS" w:hAnsi="Comic Sans MS"/>
          <w:i/>
          <w:color w:val="0000FF"/>
          <w:sz w:val="16"/>
          <w:szCs w:val="16"/>
        </w:rPr>
        <w:t>) au sein d’un compartiment et la pression absolue (</w:t>
      </w:r>
      <w:proofErr w:type="spellStart"/>
      <w:r w:rsidRPr="00FB4918">
        <w:rPr>
          <w:rFonts w:ascii="Comic Sans MS" w:hAnsi="Comic Sans MS"/>
          <w:i/>
          <w:color w:val="0000FF"/>
          <w:sz w:val="16"/>
          <w:szCs w:val="16"/>
        </w:rPr>
        <w:t>Pabs</w:t>
      </w:r>
      <w:proofErr w:type="spellEnd"/>
      <w:r w:rsidRPr="00FB4918">
        <w:rPr>
          <w:rFonts w:ascii="Comic Sans MS" w:hAnsi="Comic Sans MS"/>
          <w:i/>
          <w:color w:val="0000FF"/>
          <w:sz w:val="16"/>
          <w:szCs w:val="16"/>
        </w:rPr>
        <w:t>) à laquelle ce compartiment est exposé sans qu’il ne développe de signes d’ADD.  Sc = TN</w:t>
      </w:r>
      <w:r w:rsidRPr="00FB4918">
        <w:rPr>
          <w:rFonts w:ascii="Comic Sans MS" w:hAnsi="Comic Sans MS"/>
          <w:bCs/>
          <w:i/>
          <w:color w:val="0000FF"/>
          <w:sz w:val="16"/>
          <w:szCs w:val="16"/>
          <w:vertAlign w:val="subscript"/>
        </w:rPr>
        <w:t xml:space="preserve">2 </w:t>
      </w:r>
      <w:r w:rsidRPr="00FB4918">
        <w:rPr>
          <w:rFonts w:ascii="Comic Sans MS" w:hAnsi="Comic Sans MS"/>
          <w:i/>
          <w:color w:val="0000FF"/>
          <w:sz w:val="16"/>
          <w:szCs w:val="16"/>
        </w:rPr>
        <w:t>/</w:t>
      </w:r>
      <w:proofErr w:type="spellStart"/>
      <w:r w:rsidRPr="00FB4918">
        <w:rPr>
          <w:rFonts w:ascii="Comic Sans MS" w:hAnsi="Comic Sans MS"/>
          <w:i/>
          <w:color w:val="0000FF"/>
          <w:sz w:val="16"/>
          <w:szCs w:val="16"/>
        </w:rPr>
        <w:t>Pabs</w:t>
      </w:r>
      <w:proofErr w:type="spellEnd"/>
    </w:p>
    <w:p w:rsidR="00F414E6" w:rsidRPr="00FB4918" w:rsidRDefault="00F414E6" w:rsidP="007E515F">
      <w:pPr>
        <w:ind w:left="709" w:right="-142"/>
        <w:rPr>
          <w:rFonts w:ascii="Comic Sans MS" w:hAnsi="Comic Sans MS"/>
          <w:i/>
          <w:color w:val="0000FF"/>
          <w:sz w:val="16"/>
          <w:szCs w:val="16"/>
        </w:rPr>
      </w:pPr>
    </w:p>
    <w:p w:rsidR="007E515F" w:rsidRPr="00FB4918" w:rsidRDefault="007E515F" w:rsidP="009507A7">
      <w:pPr>
        <w:numPr>
          <w:ilvl w:val="0"/>
          <w:numId w:val="15"/>
        </w:numPr>
        <w:ind w:left="709" w:right="-142" w:hanging="153"/>
        <w:rPr>
          <w:rFonts w:ascii="Comic Sans MS" w:hAnsi="Comic Sans MS"/>
          <w:i/>
          <w:color w:val="0000FF"/>
          <w:sz w:val="16"/>
          <w:szCs w:val="16"/>
        </w:rPr>
      </w:pPr>
      <w:r w:rsidRPr="00FB4918">
        <w:rPr>
          <w:rFonts w:ascii="Comic Sans MS" w:hAnsi="Comic Sans MS"/>
          <w:b/>
          <w:i/>
          <w:color w:val="0000FF"/>
          <w:sz w:val="16"/>
          <w:szCs w:val="16"/>
        </w:rPr>
        <w:t>M-Value :</w:t>
      </w:r>
      <w:r w:rsidRPr="00FB4918">
        <w:rPr>
          <w:rFonts w:ascii="Comic Sans MS" w:hAnsi="Comic Sans MS"/>
          <w:i/>
          <w:color w:val="0000FF"/>
          <w:sz w:val="16"/>
          <w:szCs w:val="16"/>
        </w:rPr>
        <w:t xml:space="preserve"> </w:t>
      </w:r>
    </w:p>
    <w:p w:rsidR="007E515F" w:rsidRPr="00FB4918" w:rsidRDefault="007E515F" w:rsidP="007E515F">
      <w:pPr>
        <w:ind w:left="709" w:right="-142"/>
        <w:rPr>
          <w:rFonts w:ascii="Comic Sans MS" w:hAnsi="Comic Sans MS"/>
          <w:i/>
          <w:color w:val="0000FF"/>
          <w:sz w:val="16"/>
          <w:szCs w:val="16"/>
        </w:rPr>
      </w:pPr>
      <w:r w:rsidRPr="00FB4918">
        <w:rPr>
          <w:rFonts w:ascii="Comic Sans MS" w:hAnsi="Comic Sans MS"/>
          <w:i/>
          <w:color w:val="0000FF"/>
          <w:sz w:val="16"/>
          <w:szCs w:val="16"/>
        </w:rPr>
        <w:t xml:space="preserve">Tension d’azote maximale qu’un compartiment peut supporter sans présenter de signes d’ADD, à une profondeur donnée. Une </w:t>
      </w:r>
      <w:proofErr w:type="spellStart"/>
      <w:r w:rsidRPr="00FB4918">
        <w:rPr>
          <w:rFonts w:ascii="Comic Sans MS" w:hAnsi="Comic Sans MS"/>
          <w:i/>
          <w:color w:val="0000FF"/>
          <w:sz w:val="16"/>
          <w:szCs w:val="16"/>
        </w:rPr>
        <w:t>M-value</w:t>
      </w:r>
      <w:proofErr w:type="spellEnd"/>
      <w:r w:rsidRPr="00FB4918">
        <w:rPr>
          <w:rFonts w:ascii="Comic Sans MS" w:hAnsi="Comic Sans MS"/>
          <w:i/>
          <w:color w:val="0000FF"/>
          <w:sz w:val="16"/>
          <w:szCs w:val="16"/>
        </w:rPr>
        <w:t xml:space="preserve"> correspond à une limite de surpression tolérée. Les </w:t>
      </w:r>
      <w:proofErr w:type="spellStart"/>
      <w:r w:rsidRPr="00FB4918">
        <w:rPr>
          <w:rFonts w:ascii="Comic Sans MS" w:hAnsi="Comic Sans MS"/>
          <w:i/>
          <w:color w:val="0000FF"/>
          <w:sz w:val="16"/>
          <w:szCs w:val="16"/>
        </w:rPr>
        <w:t>M-Values</w:t>
      </w:r>
      <w:proofErr w:type="spellEnd"/>
      <w:r w:rsidRPr="00FB4918">
        <w:rPr>
          <w:rFonts w:ascii="Comic Sans MS" w:hAnsi="Comic Sans MS"/>
          <w:i/>
          <w:color w:val="0000FF"/>
          <w:sz w:val="16"/>
          <w:szCs w:val="16"/>
        </w:rPr>
        <w:t xml:space="preserve"> varient en fonction de la profondeur </w:t>
      </w:r>
    </w:p>
    <w:p w:rsidR="007E515F" w:rsidRPr="00FB4918" w:rsidRDefault="007E515F" w:rsidP="007E515F">
      <w:pPr>
        <w:ind w:right="-142"/>
        <w:rPr>
          <w:rFonts w:ascii="Comic Sans MS" w:hAnsi="Comic Sans MS"/>
          <w:sz w:val="16"/>
          <w:szCs w:val="16"/>
        </w:rPr>
      </w:pPr>
    </w:p>
    <w:p w:rsidR="007E515F" w:rsidRPr="00FB4918" w:rsidRDefault="007E515F" w:rsidP="009507A7">
      <w:pPr>
        <w:numPr>
          <w:ilvl w:val="0"/>
          <w:numId w:val="16"/>
        </w:numPr>
        <w:ind w:right="-142"/>
        <w:jc w:val="both"/>
        <w:rPr>
          <w:rFonts w:ascii="Comic Sans MS" w:hAnsi="Comic Sans MS"/>
          <w:sz w:val="16"/>
          <w:szCs w:val="16"/>
        </w:rPr>
      </w:pPr>
      <w:r w:rsidRPr="00FB4918">
        <w:rPr>
          <w:rFonts w:ascii="Comic Sans MS" w:hAnsi="Comic Sans MS"/>
          <w:sz w:val="16"/>
          <w:szCs w:val="16"/>
        </w:rPr>
        <w:t>Décrivez brièvement les principaux modèles de décompression utilisés par les ordinateurs actuels (3 pts)</w:t>
      </w:r>
    </w:p>
    <w:p w:rsidR="00F414E6" w:rsidRPr="00FB4918" w:rsidRDefault="00F414E6" w:rsidP="00F414E6">
      <w:pPr>
        <w:ind w:left="360" w:right="-142"/>
        <w:jc w:val="both"/>
        <w:rPr>
          <w:rFonts w:ascii="Comic Sans MS" w:hAnsi="Comic Sans MS"/>
          <w:sz w:val="16"/>
          <w:szCs w:val="16"/>
        </w:rPr>
      </w:pPr>
    </w:p>
    <w:p w:rsidR="007E515F" w:rsidRPr="00FB4918" w:rsidRDefault="007E515F" w:rsidP="009507A7">
      <w:pPr>
        <w:numPr>
          <w:ilvl w:val="0"/>
          <w:numId w:val="17"/>
        </w:numPr>
        <w:ind w:left="284" w:right="-142" w:firstLine="283"/>
        <w:contextualSpacing/>
        <w:jc w:val="both"/>
        <w:rPr>
          <w:rFonts w:ascii="Comic Sans MS" w:hAnsi="Comic Sans MS"/>
          <w:i/>
          <w:color w:val="0000FF"/>
          <w:sz w:val="16"/>
          <w:szCs w:val="16"/>
        </w:rPr>
      </w:pPr>
      <w:r w:rsidRPr="00FB4918">
        <w:rPr>
          <w:rFonts w:ascii="Comic Sans MS" w:hAnsi="Comic Sans MS"/>
          <w:b/>
          <w:i/>
          <w:color w:val="0000FF"/>
          <w:sz w:val="16"/>
          <w:szCs w:val="16"/>
        </w:rPr>
        <w:t xml:space="preserve">Modèle </w:t>
      </w:r>
      <w:r w:rsidR="00F414E6" w:rsidRPr="00FB4918">
        <w:rPr>
          <w:rFonts w:ascii="Comic Sans MS" w:hAnsi="Comic Sans MS"/>
          <w:b/>
          <w:i/>
          <w:color w:val="0000FF"/>
          <w:sz w:val="16"/>
          <w:szCs w:val="16"/>
        </w:rPr>
        <w:t xml:space="preserve">de </w:t>
      </w:r>
      <w:r w:rsidRPr="00FB4918">
        <w:rPr>
          <w:rFonts w:ascii="Comic Sans MS" w:hAnsi="Comic Sans MS"/>
          <w:b/>
          <w:i/>
          <w:color w:val="0000FF"/>
          <w:sz w:val="16"/>
          <w:szCs w:val="16"/>
        </w:rPr>
        <w:t>Bühlmann</w:t>
      </w:r>
      <w:r w:rsidRPr="00FB4918">
        <w:rPr>
          <w:rFonts w:ascii="Comic Sans MS" w:hAnsi="Comic Sans MS"/>
          <w:i/>
          <w:color w:val="0000FF"/>
          <w:sz w:val="16"/>
          <w:szCs w:val="16"/>
        </w:rPr>
        <w:t xml:space="preserve"> </w:t>
      </w:r>
      <w:r w:rsidRPr="00FB4918">
        <w:rPr>
          <w:rFonts w:ascii="Comic Sans MS" w:hAnsi="Comic Sans MS"/>
          <w:b/>
          <w:i/>
          <w:color w:val="0000FF"/>
          <w:sz w:val="16"/>
          <w:szCs w:val="16"/>
        </w:rPr>
        <w:t>(Type Haldanien) :</w:t>
      </w:r>
    </w:p>
    <w:p w:rsidR="007E515F" w:rsidRPr="00FB4918" w:rsidRDefault="007E515F" w:rsidP="000A5687">
      <w:pPr>
        <w:ind w:left="709" w:right="-142"/>
        <w:contextualSpacing/>
        <w:rPr>
          <w:rFonts w:ascii="Comic Sans MS" w:hAnsi="Comic Sans MS"/>
          <w:i/>
          <w:color w:val="0000FF"/>
          <w:sz w:val="16"/>
          <w:szCs w:val="16"/>
        </w:rPr>
      </w:pPr>
      <w:r w:rsidRPr="00FB4918">
        <w:rPr>
          <w:rFonts w:ascii="Comic Sans MS" w:hAnsi="Comic Sans MS"/>
          <w:i/>
          <w:color w:val="0000FF"/>
          <w:sz w:val="16"/>
          <w:szCs w:val="16"/>
        </w:rPr>
        <w:t xml:space="preserve">Notion de </w:t>
      </w:r>
      <w:proofErr w:type="spellStart"/>
      <w:r w:rsidRPr="00FB4918">
        <w:rPr>
          <w:rFonts w:ascii="Comic Sans MS" w:hAnsi="Comic Sans MS"/>
          <w:i/>
          <w:color w:val="0000FF"/>
          <w:sz w:val="16"/>
          <w:szCs w:val="16"/>
        </w:rPr>
        <w:t>M-Values</w:t>
      </w:r>
      <w:proofErr w:type="spellEnd"/>
      <w:r w:rsidRPr="00FB4918">
        <w:rPr>
          <w:rFonts w:ascii="Comic Sans MS" w:hAnsi="Comic Sans MS"/>
          <w:i/>
          <w:color w:val="0000FF"/>
          <w:sz w:val="16"/>
          <w:szCs w:val="16"/>
        </w:rPr>
        <w:t xml:space="preserve"> (Workman) : idem Sc mais avec une expression mathématique différente qui prend en compte le compartiment et la profondeur, </w:t>
      </w:r>
      <w:r w:rsidR="000A5687" w:rsidRPr="00FB4918">
        <w:rPr>
          <w:rFonts w:ascii="Comic Sans MS" w:hAnsi="Comic Sans MS"/>
          <w:i/>
          <w:color w:val="0000FF"/>
          <w:sz w:val="16"/>
          <w:szCs w:val="16"/>
        </w:rPr>
        <w:t>l’</w:t>
      </w:r>
      <w:r w:rsidRPr="00FB4918">
        <w:rPr>
          <w:rFonts w:ascii="Comic Sans MS" w:hAnsi="Comic Sans MS"/>
          <w:i/>
          <w:color w:val="0000FF"/>
          <w:sz w:val="16"/>
          <w:szCs w:val="16"/>
        </w:rPr>
        <w:t>air alvéolaire comme référence du gaz respiré, adapté à l'altitude. (1,5 pts)</w:t>
      </w:r>
    </w:p>
    <w:p w:rsidR="00F414E6" w:rsidRPr="00FB4918" w:rsidRDefault="00F414E6" w:rsidP="007E515F">
      <w:pPr>
        <w:ind w:left="709" w:right="-142"/>
        <w:contextualSpacing/>
        <w:jc w:val="both"/>
        <w:rPr>
          <w:rFonts w:ascii="Comic Sans MS" w:hAnsi="Comic Sans MS"/>
          <w:i/>
          <w:color w:val="0000FF"/>
          <w:sz w:val="16"/>
          <w:szCs w:val="16"/>
        </w:rPr>
      </w:pPr>
    </w:p>
    <w:p w:rsidR="007E515F" w:rsidRPr="00FB4918" w:rsidRDefault="007E515F" w:rsidP="009507A7">
      <w:pPr>
        <w:numPr>
          <w:ilvl w:val="0"/>
          <w:numId w:val="17"/>
        </w:numPr>
        <w:ind w:left="284" w:right="-142" w:firstLine="283"/>
        <w:contextualSpacing/>
        <w:jc w:val="both"/>
        <w:rPr>
          <w:rFonts w:ascii="Comic Sans MS" w:hAnsi="Comic Sans MS"/>
          <w:b/>
          <w:i/>
          <w:color w:val="0000FF"/>
          <w:sz w:val="16"/>
          <w:szCs w:val="16"/>
        </w:rPr>
      </w:pPr>
      <w:r w:rsidRPr="00FB4918">
        <w:rPr>
          <w:rFonts w:ascii="Comic Sans MS" w:hAnsi="Comic Sans MS"/>
          <w:b/>
          <w:i/>
          <w:color w:val="0000FF"/>
          <w:sz w:val="16"/>
          <w:szCs w:val="16"/>
        </w:rPr>
        <w:t xml:space="preserve">Modèles VPM (à Perméabilité Variable) et </w:t>
      </w:r>
      <w:r w:rsidR="00F414E6" w:rsidRPr="00FB4918">
        <w:rPr>
          <w:rFonts w:ascii="Comic Sans MS" w:hAnsi="Comic Sans MS"/>
          <w:b/>
          <w:i/>
          <w:color w:val="0000FF"/>
          <w:sz w:val="16"/>
          <w:szCs w:val="16"/>
        </w:rPr>
        <w:t>RGBM</w:t>
      </w:r>
      <w:r w:rsidRPr="00FB4918">
        <w:rPr>
          <w:rFonts w:ascii="Comic Sans MS" w:hAnsi="Comic Sans MS"/>
          <w:b/>
          <w:i/>
          <w:color w:val="0000FF"/>
          <w:sz w:val="16"/>
          <w:szCs w:val="16"/>
        </w:rPr>
        <w:t xml:space="preserve"> (à faible Gradient de bulles) :</w:t>
      </w:r>
    </w:p>
    <w:p w:rsidR="004A0085" w:rsidRPr="00FB4918" w:rsidRDefault="004A0085" w:rsidP="00FB4918">
      <w:pPr>
        <w:ind w:left="709" w:right="-142"/>
        <w:jc w:val="both"/>
        <w:rPr>
          <w:rFonts w:ascii="Comic Sans MS" w:hAnsi="Comic Sans MS"/>
          <w:i/>
          <w:color w:val="0000FF"/>
          <w:sz w:val="16"/>
          <w:szCs w:val="16"/>
        </w:rPr>
      </w:pPr>
      <w:r w:rsidRPr="00FB4918">
        <w:rPr>
          <w:rFonts w:ascii="Comic Sans MS" w:hAnsi="Comic Sans MS"/>
          <w:i/>
          <w:color w:val="0000FF"/>
          <w:sz w:val="16"/>
          <w:szCs w:val="16"/>
        </w:rPr>
        <w:t xml:space="preserve">Le phénomène </w:t>
      </w:r>
      <w:r w:rsidR="008E5FC9" w:rsidRPr="00FB4918">
        <w:rPr>
          <w:rFonts w:ascii="Comic Sans MS" w:hAnsi="Comic Sans MS"/>
          <w:i/>
          <w:color w:val="0000FF"/>
          <w:sz w:val="16"/>
          <w:szCs w:val="16"/>
        </w:rPr>
        <w:t xml:space="preserve">majeur </w:t>
      </w:r>
      <w:r w:rsidRPr="00FB4918">
        <w:rPr>
          <w:rFonts w:ascii="Comic Sans MS" w:hAnsi="Comic Sans MS"/>
          <w:i/>
          <w:color w:val="0000FF"/>
          <w:sz w:val="16"/>
          <w:szCs w:val="16"/>
        </w:rPr>
        <w:t xml:space="preserve">pour ces deux modèles </w:t>
      </w:r>
      <w:proofErr w:type="spellStart"/>
      <w:r w:rsidRPr="00FB4918">
        <w:rPr>
          <w:rFonts w:ascii="Comic Sans MS" w:hAnsi="Comic Sans MS"/>
          <w:i/>
          <w:color w:val="0000FF"/>
          <w:sz w:val="16"/>
          <w:szCs w:val="16"/>
        </w:rPr>
        <w:t>Haldaniens</w:t>
      </w:r>
      <w:proofErr w:type="spellEnd"/>
      <w:r w:rsidRPr="00FB4918">
        <w:rPr>
          <w:rFonts w:ascii="Comic Sans MS" w:hAnsi="Comic Sans MS"/>
          <w:i/>
          <w:color w:val="0000FF"/>
          <w:sz w:val="16"/>
          <w:szCs w:val="16"/>
        </w:rPr>
        <w:t xml:space="preserve">  </w:t>
      </w:r>
      <w:r w:rsidR="00364F7B" w:rsidRPr="00FB4918">
        <w:rPr>
          <w:rFonts w:ascii="Comic Sans MS" w:hAnsi="Comic Sans MS"/>
          <w:i/>
          <w:color w:val="0000FF"/>
          <w:sz w:val="16"/>
          <w:szCs w:val="16"/>
        </w:rPr>
        <w:t>est</w:t>
      </w:r>
      <w:r w:rsidRPr="00FB4918">
        <w:rPr>
          <w:rFonts w:ascii="Comic Sans MS" w:hAnsi="Comic Sans MS"/>
          <w:i/>
          <w:color w:val="0000FF"/>
          <w:sz w:val="16"/>
          <w:szCs w:val="16"/>
        </w:rPr>
        <w:t xml:space="preserve"> l’azote</w:t>
      </w:r>
      <w:r w:rsidR="00364F7B" w:rsidRPr="00FB4918">
        <w:rPr>
          <w:rFonts w:ascii="Comic Sans MS" w:hAnsi="Comic Sans MS"/>
          <w:i/>
          <w:color w:val="0000FF"/>
          <w:sz w:val="16"/>
          <w:szCs w:val="16"/>
        </w:rPr>
        <w:t xml:space="preserve"> ( ou gaz neutre) </w:t>
      </w:r>
      <w:r w:rsidRPr="00FB4918">
        <w:rPr>
          <w:rFonts w:ascii="Comic Sans MS" w:hAnsi="Comic Sans MS"/>
          <w:i/>
          <w:color w:val="0000FF"/>
          <w:sz w:val="16"/>
          <w:szCs w:val="16"/>
        </w:rPr>
        <w:t xml:space="preserve"> dissous</w:t>
      </w:r>
      <w:r w:rsidR="00364F7B" w:rsidRPr="00FB4918">
        <w:rPr>
          <w:rFonts w:ascii="Comic Sans MS" w:hAnsi="Comic Sans MS"/>
          <w:i/>
          <w:color w:val="0000FF"/>
          <w:sz w:val="16"/>
          <w:szCs w:val="16"/>
        </w:rPr>
        <w:t xml:space="preserve">, </w:t>
      </w:r>
      <w:r w:rsidRPr="00FB4918">
        <w:rPr>
          <w:rFonts w:ascii="Comic Sans MS" w:hAnsi="Comic Sans MS"/>
          <w:i/>
          <w:color w:val="0000FF"/>
          <w:sz w:val="16"/>
          <w:szCs w:val="16"/>
        </w:rPr>
        <w:t xml:space="preserve"> quantifié par l’équation  de Haldane, des compartiments et des M-Value. </w:t>
      </w:r>
      <w:r w:rsidR="007731A4" w:rsidRPr="00FB4918">
        <w:rPr>
          <w:rFonts w:ascii="Comic Sans MS" w:hAnsi="Comic Sans MS"/>
          <w:i/>
          <w:color w:val="0000FF"/>
          <w:sz w:val="16"/>
          <w:szCs w:val="16"/>
        </w:rPr>
        <w:t>Se rajoute une t</w:t>
      </w:r>
      <w:r w:rsidRPr="00FB4918">
        <w:rPr>
          <w:rFonts w:ascii="Comic Sans MS" w:hAnsi="Comic Sans MS"/>
          <w:i/>
          <w:color w:val="0000FF"/>
          <w:sz w:val="16"/>
          <w:szCs w:val="16"/>
        </w:rPr>
        <w:t xml:space="preserve">entative de modélisation des </w:t>
      </w:r>
      <w:proofErr w:type="spellStart"/>
      <w:r w:rsidRPr="00FB4918">
        <w:rPr>
          <w:rFonts w:ascii="Comic Sans MS" w:hAnsi="Comic Sans MS"/>
          <w:i/>
          <w:color w:val="0000FF"/>
          <w:sz w:val="16"/>
          <w:szCs w:val="16"/>
        </w:rPr>
        <w:t>micro-bulles</w:t>
      </w:r>
      <w:proofErr w:type="spellEnd"/>
      <w:r w:rsidRPr="00FB4918">
        <w:rPr>
          <w:rFonts w:ascii="Comic Sans MS" w:hAnsi="Comic Sans MS"/>
          <w:i/>
          <w:color w:val="0000FF"/>
          <w:sz w:val="16"/>
          <w:szCs w:val="16"/>
        </w:rPr>
        <w:t> </w:t>
      </w:r>
      <w:r w:rsidR="008E5FC9" w:rsidRPr="00FB4918">
        <w:rPr>
          <w:rFonts w:ascii="Comic Sans MS" w:hAnsi="Comic Sans MS"/>
          <w:i/>
          <w:color w:val="0000FF"/>
          <w:sz w:val="16"/>
          <w:szCs w:val="16"/>
        </w:rPr>
        <w:t xml:space="preserve"> par </w:t>
      </w:r>
      <w:r w:rsidRPr="00FB4918">
        <w:rPr>
          <w:rFonts w:ascii="Comic Sans MS" w:hAnsi="Comic Sans MS"/>
          <w:i/>
          <w:color w:val="0000FF"/>
          <w:sz w:val="16"/>
          <w:szCs w:val="16"/>
        </w:rPr>
        <w:t xml:space="preserve">  </w:t>
      </w:r>
      <w:r w:rsidR="007E515F" w:rsidRPr="00FB4918">
        <w:rPr>
          <w:rFonts w:ascii="Comic Sans MS" w:hAnsi="Comic Sans MS"/>
          <w:i/>
          <w:color w:val="0000FF"/>
          <w:sz w:val="16"/>
          <w:szCs w:val="16"/>
        </w:rPr>
        <w:t>RGBM (</w:t>
      </w:r>
      <w:proofErr w:type="spellStart"/>
      <w:r w:rsidR="007E515F" w:rsidRPr="00FB4918">
        <w:rPr>
          <w:rFonts w:ascii="Comic Sans MS" w:hAnsi="Comic Sans MS"/>
          <w:i/>
          <w:color w:val="0000FF"/>
          <w:sz w:val="16"/>
          <w:szCs w:val="16"/>
        </w:rPr>
        <w:t>Wienke</w:t>
      </w:r>
      <w:proofErr w:type="spellEnd"/>
      <w:r w:rsidR="007E515F" w:rsidRPr="00FB4918">
        <w:rPr>
          <w:rFonts w:ascii="Comic Sans MS" w:hAnsi="Comic Sans MS"/>
          <w:i/>
          <w:color w:val="0000FF"/>
          <w:sz w:val="16"/>
          <w:szCs w:val="16"/>
        </w:rPr>
        <w:t>)</w:t>
      </w:r>
      <w:r w:rsidRPr="00FB4918">
        <w:rPr>
          <w:rFonts w:ascii="Comic Sans MS" w:hAnsi="Comic Sans MS"/>
          <w:i/>
          <w:color w:val="0000FF"/>
          <w:sz w:val="16"/>
          <w:szCs w:val="16"/>
        </w:rPr>
        <w:t xml:space="preserve"> </w:t>
      </w:r>
      <w:r w:rsidR="00364F7B" w:rsidRPr="00FB4918">
        <w:rPr>
          <w:rFonts w:ascii="Comic Sans MS" w:hAnsi="Comic Sans MS"/>
          <w:i/>
          <w:color w:val="0000FF"/>
          <w:sz w:val="16"/>
          <w:szCs w:val="16"/>
        </w:rPr>
        <w:t xml:space="preserve">avec un </w:t>
      </w:r>
      <w:r w:rsidRPr="00FB4918">
        <w:rPr>
          <w:rFonts w:ascii="Comic Sans MS" w:hAnsi="Comic Sans MS"/>
          <w:i/>
          <w:color w:val="0000FF"/>
          <w:sz w:val="16"/>
          <w:szCs w:val="16"/>
        </w:rPr>
        <w:t xml:space="preserve"> </w:t>
      </w:r>
      <w:r w:rsidR="008E5FC9" w:rsidRPr="00FB4918">
        <w:rPr>
          <w:rFonts w:ascii="Comic Sans MS" w:hAnsi="Comic Sans MS"/>
          <w:i/>
          <w:color w:val="0000FF"/>
          <w:sz w:val="16"/>
          <w:szCs w:val="16"/>
        </w:rPr>
        <w:t>nombre de compa</w:t>
      </w:r>
      <w:r w:rsidR="007731A4" w:rsidRPr="00FB4918">
        <w:rPr>
          <w:rFonts w:ascii="Comic Sans MS" w:hAnsi="Comic Sans MS"/>
          <w:i/>
          <w:color w:val="0000FF"/>
          <w:sz w:val="16"/>
          <w:szCs w:val="16"/>
        </w:rPr>
        <w:t xml:space="preserve">rtiments et  </w:t>
      </w:r>
      <w:r w:rsidR="00364F7B" w:rsidRPr="00FB4918">
        <w:rPr>
          <w:rFonts w:ascii="Comic Sans MS" w:hAnsi="Comic Sans MS"/>
          <w:i/>
          <w:color w:val="0000FF"/>
          <w:sz w:val="16"/>
          <w:szCs w:val="16"/>
        </w:rPr>
        <w:t xml:space="preserve">de </w:t>
      </w:r>
      <w:proofErr w:type="spellStart"/>
      <w:r w:rsidRPr="00FB4918">
        <w:rPr>
          <w:rFonts w:ascii="Comic Sans MS" w:hAnsi="Comic Sans MS"/>
          <w:i/>
          <w:color w:val="0000FF"/>
          <w:sz w:val="16"/>
          <w:szCs w:val="16"/>
        </w:rPr>
        <w:t>M-Values</w:t>
      </w:r>
      <w:proofErr w:type="spellEnd"/>
      <w:r w:rsidRPr="00FB4918">
        <w:rPr>
          <w:rFonts w:ascii="Comic Sans MS" w:hAnsi="Comic Sans MS"/>
          <w:i/>
          <w:color w:val="0000FF"/>
          <w:sz w:val="16"/>
          <w:szCs w:val="16"/>
        </w:rPr>
        <w:t xml:space="preserve"> très proches de Bühlmann </w:t>
      </w:r>
      <w:r w:rsidR="00364F7B" w:rsidRPr="00FB4918">
        <w:rPr>
          <w:rFonts w:ascii="Comic Sans MS" w:hAnsi="Comic Sans MS"/>
          <w:i/>
          <w:color w:val="0000FF"/>
          <w:sz w:val="16"/>
          <w:szCs w:val="16"/>
        </w:rPr>
        <w:t xml:space="preserve"> , </w:t>
      </w:r>
      <w:r w:rsidR="008F4695" w:rsidRPr="00FB4918">
        <w:rPr>
          <w:rFonts w:ascii="Comic Sans MS" w:hAnsi="Comic Sans MS"/>
          <w:i/>
          <w:color w:val="0000FF"/>
          <w:sz w:val="16"/>
          <w:szCs w:val="16"/>
        </w:rPr>
        <w:t xml:space="preserve">qui </w:t>
      </w:r>
      <w:r w:rsidR="007E515F" w:rsidRPr="00FB4918">
        <w:rPr>
          <w:rFonts w:ascii="Comic Sans MS" w:hAnsi="Comic Sans MS"/>
          <w:i/>
          <w:color w:val="0000FF"/>
          <w:sz w:val="16"/>
          <w:szCs w:val="16"/>
        </w:rPr>
        <w:t xml:space="preserve"> tire ses sources des th</w:t>
      </w:r>
      <w:r w:rsidR="00F414E6" w:rsidRPr="00FB4918">
        <w:rPr>
          <w:rFonts w:ascii="Comic Sans MS" w:hAnsi="Comic Sans MS"/>
          <w:i/>
          <w:color w:val="0000FF"/>
          <w:sz w:val="16"/>
          <w:szCs w:val="16"/>
        </w:rPr>
        <w:t>é</w:t>
      </w:r>
      <w:r w:rsidR="007E515F" w:rsidRPr="00FB4918">
        <w:rPr>
          <w:rFonts w:ascii="Comic Sans MS" w:hAnsi="Comic Sans MS"/>
          <w:i/>
          <w:color w:val="0000FF"/>
          <w:sz w:val="16"/>
          <w:szCs w:val="16"/>
        </w:rPr>
        <w:t>ories VPM (</w:t>
      </w:r>
      <w:proofErr w:type="spellStart"/>
      <w:r w:rsidR="007E515F" w:rsidRPr="00FB4918">
        <w:rPr>
          <w:rFonts w:ascii="Comic Sans MS" w:hAnsi="Comic Sans MS"/>
          <w:i/>
          <w:color w:val="0000FF"/>
          <w:sz w:val="16"/>
          <w:szCs w:val="16"/>
        </w:rPr>
        <w:t>Yount</w:t>
      </w:r>
      <w:proofErr w:type="spellEnd"/>
      <w:r w:rsidR="007E515F" w:rsidRPr="00FB4918">
        <w:rPr>
          <w:rFonts w:ascii="Comic Sans MS" w:hAnsi="Comic Sans MS"/>
          <w:i/>
          <w:color w:val="0000FF"/>
          <w:sz w:val="16"/>
          <w:szCs w:val="16"/>
        </w:rPr>
        <w:t>). Existence de microbulles artérielles et veineuses non pathogènes dans l’organisme</w:t>
      </w:r>
      <w:r w:rsidRPr="00FB4918">
        <w:rPr>
          <w:rFonts w:ascii="Comic Sans MS" w:hAnsi="Comic Sans MS"/>
          <w:i/>
          <w:color w:val="0000FF"/>
          <w:sz w:val="16"/>
          <w:szCs w:val="16"/>
        </w:rPr>
        <w:t xml:space="preserve"> ; La  façon de modifier  les </w:t>
      </w:r>
      <w:proofErr w:type="spellStart"/>
      <w:r w:rsidRPr="00FB4918">
        <w:rPr>
          <w:rFonts w:ascii="Comic Sans MS" w:hAnsi="Comic Sans MS"/>
          <w:i/>
          <w:color w:val="0000FF"/>
          <w:sz w:val="16"/>
          <w:szCs w:val="16"/>
        </w:rPr>
        <w:t>M-Values</w:t>
      </w:r>
      <w:proofErr w:type="spellEnd"/>
      <w:r w:rsidRPr="00FB4918">
        <w:rPr>
          <w:rFonts w:ascii="Comic Sans MS" w:hAnsi="Comic Sans MS"/>
          <w:i/>
          <w:color w:val="0000FF"/>
          <w:sz w:val="16"/>
          <w:szCs w:val="16"/>
        </w:rPr>
        <w:t xml:space="preserve"> </w:t>
      </w:r>
      <w:r w:rsidR="007731A4" w:rsidRPr="00FB4918">
        <w:rPr>
          <w:rFonts w:ascii="Comic Sans MS" w:hAnsi="Comic Sans MS"/>
          <w:i/>
          <w:color w:val="0000FF"/>
          <w:sz w:val="16"/>
          <w:szCs w:val="16"/>
        </w:rPr>
        <w:t xml:space="preserve"> </w:t>
      </w:r>
      <w:r w:rsidR="008F4695" w:rsidRPr="00FB4918">
        <w:rPr>
          <w:rFonts w:ascii="Comic Sans MS" w:hAnsi="Comic Sans MS"/>
          <w:i/>
          <w:color w:val="0000FF"/>
          <w:sz w:val="16"/>
          <w:szCs w:val="16"/>
        </w:rPr>
        <w:t>n’est pas documentée .</w:t>
      </w:r>
    </w:p>
    <w:p w:rsidR="007E515F" w:rsidRPr="00FB4918" w:rsidRDefault="007E515F" w:rsidP="007E515F">
      <w:pPr>
        <w:ind w:left="360" w:right="-142"/>
        <w:rPr>
          <w:rFonts w:ascii="Comic Sans MS" w:hAnsi="Comic Sans MS"/>
          <w:sz w:val="16"/>
          <w:szCs w:val="16"/>
        </w:rPr>
      </w:pPr>
    </w:p>
    <w:p w:rsidR="007E515F" w:rsidRPr="00FB4918" w:rsidRDefault="007E515F" w:rsidP="009507A7">
      <w:pPr>
        <w:numPr>
          <w:ilvl w:val="0"/>
          <w:numId w:val="16"/>
        </w:numPr>
        <w:ind w:right="-426"/>
        <w:jc w:val="both"/>
        <w:rPr>
          <w:rFonts w:ascii="Comic Sans MS" w:hAnsi="Comic Sans MS"/>
          <w:sz w:val="16"/>
          <w:szCs w:val="16"/>
        </w:rPr>
      </w:pPr>
      <w:r w:rsidRPr="00FB4918">
        <w:rPr>
          <w:rFonts w:ascii="Comic Sans MS" w:hAnsi="Comic Sans MS"/>
          <w:sz w:val="16"/>
          <w:szCs w:val="16"/>
        </w:rPr>
        <w:t>Certains ordinateurs proposent systématiquement mais de manière non obligatoire d’effectuer un palier de principe/sécurité. Expliquez dans quels cas ce palier peut être avantageux pour l’organisme en fin de plongée. (0,5 pt)</w:t>
      </w:r>
    </w:p>
    <w:p w:rsidR="007E515F" w:rsidRPr="00FB4918" w:rsidRDefault="007E515F" w:rsidP="007E515F">
      <w:pPr>
        <w:ind w:left="709" w:right="-142"/>
        <w:jc w:val="both"/>
        <w:rPr>
          <w:rFonts w:ascii="Comic Sans MS" w:hAnsi="Comic Sans MS"/>
          <w:i/>
          <w:color w:val="0000FF"/>
          <w:sz w:val="16"/>
          <w:szCs w:val="16"/>
        </w:rPr>
      </w:pPr>
      <w:r w:rsidRPr="00FB4918">
        <w:rPr>
          <w:rFonts w:ascii="Comic Sans MS" w:hAnsi="Comic Sans MS"/>
          <w:i/>
          <w:color w:val="0000FF"/>
          <w:sz w:val="16"/>
          <w:szCs w:val="16"/>
        </w:rPr>
        <w:t>Bien qu’aucune étude scientifique ou médicale n’ait encore démontré un aspect bénéfique, tous s’accordent à dire que le palier de 3mn à 3m ne peut pas présenter de danger en termes de désaturation.</w:t>
      </w:r>
    </w:p>
    <w:p w:rsidR="007E515F" w:rsidRPr="00FB4918" w:rsidRDefault="00BB58C4" w:rsidP="007E515F">
      <w:pPr>
        <w:ind w:left="720" w:right="-142"/>
        <w:jc w:val="both"/>
        <w:rPr>
          <w:rFonts w:ascii="Comic Sans MS" w:hAnsi="Comic Sans MS"/>
          <w:i/>
          <w:color w:val="0000FF"/>
          <w:sz w:val="16"/>
          <w:szCs w:val="16"/>
        </w:rPr>
      </w:pPr>
      <w:r w:rsidRPr="00FB4918">
        <w:rPr>
          <w:rFonts w:ascii="Comic Sans MS" w:hAnsi="Comic Sans MS"/>
          <w:i/>
          <w:color w:val="0000FF"/>
          <w:sz w:val="16"/>
          <w:szCs w:val="16"/>
        </w:rPr>
        <w:t>Il p</w:t>
      </w:r>
      <w:r w:rsidR="007E515F" w:rsidRPr="00FB4918">
        <w:rPr>
          <w:rFonts w:ascii="Comic Sans MS" w:hAnsi="Comic Sans MS"/>
          <w:i/>
          <w:color w:val="0000FF"/>
          <w:sz w:val="16"/>
          <w:szCs w:val="16"/>
        </w:rPr>
        <w:t>ermettrait d’améliorer la désaturation de l’organisme en laissant plus de temps (3mn) à l’organisme d’éliminer l’azote en excès. Ceci est utilisé principalement lors de plongée avec difficultés particulières :</w:t>
      </w:r>
    </w:p>
    <w:p w:rsidR="007E515F" w:rsidRPr="00FB4918" w:rsidRDefault="007E515F" w:rsidP="00971A9B">
      <w:pPr>
        <w:pStyle w:val="Paragraphedeliste"/>
        <w:numPr>
          <w:ilvl w:val="0"/>
          <w:numId w:val="20"/>
        </w:numPr>
        <w:ind w:left="1134" w:right="-142" w:hanging="142"/>
        <w:jc w:val="both"/>
        <w:rPr>
          <w:rFonts w:ascii="Comic Sans MS" w:hAnsi="Comic Sans MS"/>
          <w:i/>
          <w:color w:val="0000FF"/>
          <w:sz w:val="16"/>
          <w:szCs w:val="16"/>
        </w:rPr>
      </w:pPr>
      <w:r w:rsidRPr="00FB4918">
        <w:rPr>
          <w:rFonts w:ascii="Comic Sans MS" w:hAnsi="Comic Sans MS"/>
          <w:i/>
          <w:color w:val="0000FF"/>
          <w:sz w:val="16"/>
          <w:szCs w:val="16"/>
        </w:rPr>
        <w:t>Lutte contre le courant</w:t>
      </w:r>
    </w:p>
    <w:p w:rsidR="007E515F" w:rsidRPr="00FB4918" w:rsidRDefault="007E515F" w:rsidP="00971A9B">
      <w:pPr>
        <w:pStyle w:val="Paragraphedeliste"/>
        <w:numPr>
          <w:ilvl w:val="0"/>
          <w:numId w:val="20"/>
        </w:numPr>
        <w:ind w:left="1134" w:right="-142" w:hanging="142"/>
        <w:jc w:val="both"/>
        <w:rPr>
          <w:rFonts w:ascii="Comic Sans MS" w:hAnsi="Comic Sans MS"/>
          <w:i/>
          <w:color w:val="0000FF"/>
          <w:sz w:val="16"/>
          <w:szCs w:val="16"/>
        </w:rPr>
      </w:pPr>
      <w:r w:rsidRPr="00FB4918">
        <w:rPr>
          <w:rFonts w:ascii="Comic Sans MS" w:hAnsi="Comic Sans MS"/>
          <w:i/>
          <w:color w:val="0000FF"/>
          <w:sz w:val="16"/>
          <w:szCs w:val="16"/>
        </w:rPr>
        <w:t>Lutte contre le froid</w:t>
      </w:r>
    </w:p>
    <w:p w:rsidR="007E515F" w:rsidRPr="00FB4918" w:rsidRDefault="007E515F" w:rsidP="00971A9B">
      <w:pPr>
        <w:pStyle w:val="Paragraphedeliste"/>
        <w:numPr>
          <w:ilvl w:val="0"/>
          <w:numId w:val="20"/>
        </w:numPr>
        <w:ind w:left="1134" w:right="-142" w:hanging="142"/>
        <w:jc w:val="both"/>
        <w:rPr>
          <w:rFonts w:ascii="Comic Sans MS" w:hAnsi="Comic Sans MS"/>
          <w:i/>
          <w:color w:val="0000FF"/>
          <w:sz w:val="16"/>
          <w:szCs w:val="16"/>
        </w:rPr>
      </w:pPr>
      <w:r w:rsidRPr="00FB4918">
        <w:rPr>
          <w:rFonts w:ascii="Comic Sans MS" w:hAnsi="Comic Sans MS"/>
          <w:i/>
          <w:color w:val="0000FF"/>
          <w:sz w:val="16"/>
          <w:szCs w:val="16"/>
        </w:rPr>
        <w:t xml:space="preserve">Efforts </w:t>
      </w:r>
    </w:p>
    <w:p w:rsidR="007E515F" w:rsidRPr="00FB4918" w:rsidRDefault="007E515F" w:rsidP="00971A9B">
      <w:pPr>
        <w:pStyle w:val="Paragraphedeliste"/>
        <w:numPr>
          <w:ilvl w:val="0"/>
          <w:numId w:val="20"/>
        </w:numPr>
        <w:ind w:left="1134" w:right="-142" w:hanging="142"/>
        <w:jc w:val="both"/>
        <w:rPr>
          <w:rFonts w:ascii="Comic Sans MS" w:hAnsi="Comic Sans MS"/>
          <w:i/>
          <w:color w:val="0000FF"/>
          <w:sz w:val="16"/>
          <w:szCs w:val="16"/>
        </w:rPr>
      </w:pPr>
      <w:r w:rsidRPr="00FB4918">
        <w:rPr>
          <w:rFonts w:ascii="Comic Sans MS" w:hAnsi="Comic Sans MS"/>
          <w:i/>
          <w:color w:val="0000FF"/>
          <w:sz w:val="16"/>
          <w:szCs w:val="16"/>
        </w:rPr>
        <w:t>État de fatigue</w:t>
      </w:r>
    </w:p>
    <w:p w:rsidR="007E515F" w:rsidRPr="00FB4918" w:rsidRDefault="007E515F" w:rsidP="00971A9B">
      <w:pPr>
        <w:pStyle w:val="Paragraphedeliste"/>
        <w:numPr>
          <w:ilvl w:val="0"/>
          <w:numId w:val="20"/>
        </w:numPr>
        <w:ind w:left="1134" w:right="-142" w:hanging="142"/>
        <w:jc w:val="both"/>
        <w:rPr>
          <w:rFonts w:ascii="Comic Sans MS" w:hAnsi="Comic Sans MS"/>
          <w:i/>
          <w:color w:val="0000FF"/>
          <w:sz w:val="16"/>
          <w:szCs w:val="16"/>
        </w:rPr>
      </w:pPr>
      <w:r w:rsidRPr="00FB4918">
        <w:rPr>
          <w:rFonts w:ascii="Comic Sans MS" w:hAnsi="Comic Sans MS"/>
          <w:i/>
          <w:color w:val="0000FF"/>
          <w:sz w:val="16"/>
          <w:szCs w:val="16"/>
        </w:rPr>
        <w:t xml:space="preserve">Problèmes survenus durant la plongée (ex : début </w:t>
      </w:r>
      <w:r w:rsidR="0026134C" w:rsidRPr="00FB4918">
        <w:rPr>
          <w:rFonts w:ascii="Comic Sans MS" w:hAnsi="Comic Sans MS"/>
          <w:i/>
          <w:color w:val="0000FF"/>
          <w:sz w:val="16"/>
          <w:szCs w:val="16"/>
        </w:rPr>
        <w:t>d’essoufflement) …</w:t>
      </w:r>
    </w:p>
    <w:p w:rsidR="007E515F" w:rsidRPr="00FB4918" w:rsidRDefault="007E515F" w:rsidP="007E515F">
      <w:pPr>
        <w:ind w:left="360" w:right="-426"/>
        <w:rPr>
          <w:rFonts w:ascii="Comic Sans MS" w:hAnsi="Comic Sans MS"/>
          <w:sz w:val="16"/>
          <w:szCs w:val="16"/>
        </w:rPr>
      </w:pPr>
    </w:p>
    <w:p w:rsidR="007E515F" w:rsidRPr="00FB4918" w:rsidRDefault="007E515F" w:rsidP="009507A7">
      <w:pPr>
        <w:numPr>
          <w:ilvl w:val="0"/>
          <w:numId w:val="16"/>
        </w:numPr>
        <w:ind w:right="-142"/>
        <w:jc w:val="both"/>
        <w:rPr>
          <w:rFonts w:ascii="Comic Sans MS" w:hAnsi="Comic Sans MS"/>
          <w:sz w:val="16"/>
          <w:szCs w:val="16"/>
        </w:rPr>
      </w:pPr>
      <w:r w:rsidRPr="00FB4918">
        <w:rPr>
          <w:rFonts w:ascii="Comic Sans MS" w:hAnsi="Comic Sans MS"/>
          <w:sz w:val="16"/>
          <w:szCs w:val="16"/>
        </w:rPr>
        <w:t>Dans les autres cas, listez les situations et expliquer brièvement pourquoi la tenue du palier de principe</w:t>
      </w:r>
      <w:r w:rsidR="004A0C72" w:rsidRPr="00FB4918">
        <w:rPr>
          <w:rFonts w:ascii="Comic Sans MS" w:hAnsi="Comic Sans MS"/>
          <w:sz w:val="16"/>
          <w:szCs w:val="16"/>
        </w:rPr>
        <w:t>/</w:t>
      </w:r>
      <w:r w:rsidRPr="00FB4918">
        <w:rPr>
          <w:rFonts w:ascii="Comic Sans MS" w:hAnsi="Comic Sans MS"/>
          <w:sz w:val="16"/>
          <w:szCs w:val="16"/>
        </w:rPr>
        <w:t>sécurité peut être source de problèmes. (0,5 pt)</w:t>
      </w:r>
    </w:p>
    <w:p w:rsidR="007E515F" w:rsidRPr="00FB4918" w:rsidRDefault="007E515F" w:rsidP="00971A9B">
      <w:pPr>
        <w:pStyle w:val="Grillemoyenne1-Accent21"/>
        <w:numPr>
          <w:ilvl w:val="0"/>
          <w:numId w:val="19"/>
        </w:numPr>
        <w:spacing w:after="0" w:line="240" w:lineRule="auto"/>
        <w:ind w:right="-142" w:hanging="153"/>
        <w:jc w:val="both"/>
        <w:rPr>
          <w:rFonts w:ascii="Comic Sans MS" w:hAnsi="Comic Sans MS"/>
          <w:i/>
          <w:color w:val="0000FF"/>
          <w:sz w:val="16"/>
          <w:szCs w:val="16"/>
        </w:rPr>
      </w:pPr>
      <w:r w:rsidRPr="00FB4918">
        <w:rPr>
          <w:rFonts w:ascii="Comic Sans MS" w:hAnsi="Comic Sans MS"/>
          <w:i/>
          <w:color w:val="0000FF"/>
          <w:sz w:val="16"/>
          <w:szCs w:val="16"/>
        </w:rPr>
        <w:t xml:space="preserve">Mauvaise stabilisation au palier, lutte contre le courant, houle, froid, dérive </w:t>
      </w:r>
    </w:p>
    <w:p w:rsidR="007E515F" w:rsidRPr="00FB4918" w:rsidRDefault="007E515F" w:rsidP="00971A9B">
      <w:pPr>
        <w:pStyle w:val="Grillemoyenne1-Accent21"/>
        <w:numPr>
          <w:ilvl w:val="0"/>
          <w:numId w:val="19"/>
        </w:numPr>
        <w:spacing w:after="0" w:line="240" w:lineRule="auto"/>
        <w:ind w:right="-142" w:hanging="153"/>
        <w:jc w:val="both"/>
        <w:rPr>
          <w:rFonts w:ascii="Comic Sans MS" w:hAnsi="Comic Sans MS"/>
          <w:i/>
          <w:color w:val="0000FF"/>
          <w:sz w:val="16"/>
          <w:szCs w:val="16"/>
        </w:rPr>
      </w:pPr>
      <w:r w:rsidRPr="00FB4918">
        <w:rPr>
          <w:rFonts w:ascii="Comic Sans MS" w:hAnsi="Comic Sans MS"/>
          <w:i/>
          <w:color w:val="0000FF"/>
          <w:sz w:val="16"/>
          <w:szCs w:val="16"/>
        </w:rPr>
        <w:t>Mauvaise visibilité =&gt; risque qu’un ou plusieurs plongeurs perdent la palanquée</w:t>
      </w:r>
    </w:p>
    <w:p w:rsidR="007E515F" w:rsidRPr="00FB4918" w:rsidRDefault="007E515F" w:rsidP="007E515F">
      <w:pPr>
        <w:pStyle w:val="Grillemoyenne1-Accent21"/>
        <w:numPr>
          <w:ilvl w:val="0"/>
          <w:numId w:val="19"/>
        </w:numPr>
        <w:spacing w:after="0" w:line="240" w:lineRule="auto"/>
        <w:ind w:right="-142" w:hanging="153"/>
        <w:jc w:val="both"/>
        <w:rPr>
          <w:rFonts w:ascii="Comic Sans MS" w:eastAsia="Times New Roman" w:hAnsi="Comic Sans MS"/>
          <w:i/>
          <w:color w:val="0000FF"/>
          <w:sz w:val="16"/>
          <w:szCs w:val="16"/>
          <w:lang w:eastAsia="fr-FR"/>
        </w:rPr>
      </w:pPr>
      <w:r w:rsidRPr="00FB4918">
        <w:rPr>
          <w:rFonts w:ascii="Comic Sans MS" w:eastAsia="Times New Roman" w:hAnsi="Comic Sans MS"/>
          <w:i/>
          <w:color w:val="0000FF"/>
          <w:sz w:val="16"/>
          <w:szCs w:val="16"/>
          <w:lang w:eastAsia="fr-FR"/>
        </w:rPr>
        <w:t>Si une procédure de rappel des plongeurs est déclenchée, le fait de faire les paliers de sécurité peut entraîner un retard dans la prise en charge d’un accidenté par les secours.</w:t>
      </w:r>
      <w:r w:rsidR="0026134C" w:rsidRPr="00FB4918">
        <w:rPr>
          <w:rFonts w:ascii="Comic Sans MS" w:eastAsia="Times New Roman" w:hAnsi="Comic Sans MS"/>
          <w:i/>
          <w:color w:val="0000FF"/>
          <w:sz w:val="16"/>
          <w:szCs w:val="16"/>
          <w:lang w:eastAsia="fr-FR"/>
        </w:rPr>
        <w:t xml:space="preserve"> </w:t>
      </w:r>
      <w:r w:rsidRPr="00FB4918">
        <w:rPr>
          <w:rFonts w:ascii="Comic Sans MS" w:eastAsia="Times New Roman" w:hAnsi="Comic Sans MS"/>
          <w:i/>
          <w:color w:val="0000FF"/>
          <w:sz w:val="16"/>
          <w:szCs w:val="16"/>
          <w:lang w:eastAsia="fr-FR"/>
        </w:rPr>
        <w:t>(Dans ce cas il faut imposer de « zapper » les paliers de sécurité).</w:t>
      </w:r>
    </w:p>
    <w:p w:rsidR="00FB3098" w:rsidRPr="00FB4918" w:rsidRDefault="00FB3098" w:rsidP="007E515F">
      <w:pPr>
        <w:ind w:right="-142"/>
        <w:rPr>
          <w:rFonts w:ascii="Comic Sans MS" w:hAnsi="Comic Sans MS"/>
          <w:sz w:val="16"/>
          <w:szCs w:val="16"/>
        </w:rPr>
      </w:pPr>
    </w:p>
    <w:p w:rsidR="00BB58C4" w:rsidRPr="00FB4918" w:rsidRDefault="00BB58C4" w:rsidP="00BB58C4">
      <w:pPr>
        <w:numPr>
          <w:ilvl w:val="0"/>
          <w:numId w:val="16"/>
        </w:numPr>
        <w:ind w:right="-142"/>
        <w:jc w:val="both"/>
        <w:rPr>
          <w:rFonts w:ascii="Comic Sans MS" w:hAnsi="Comic Sans MS"/>
          <w:sz w:val="16"/>
          <w:szCs w:val="16"/>
        </w:rPr>
      </w:pPr>
      <w:r w:rsidRPr="00FB4918">
        <w:rPr>
          <w:rFonts w:ascii="Comic Sans MS" w:hAnsi="Comic Sans MS"/>
          <w:sz w:val="16"/>
          <w:szCs w:val="16"/>
        </w:rPr>
        <w:t>Pourquoi préconiseriez-vous de ne pas effectuer des paliers profonds lors d'une plongée à l'air ou au nitrox ? (1pt)</w:t>
      </w:r>
    </w:p>
    <w:p w:rsidR="007E515F" w:rsidRPr="00FB4918" w:rsidRDefault="007E515F" w:rsidP="007E515F">
      <w:pPr>
        <w:ind w:left="360" w:right="-142"/>
        <w:jc w:val="both"/>
        <w:rPr>
          <w:rFonts w:ascii="Comic Sans MS" w:hAnsi="Comic Sans MS"/>
          <w:i/>
          <w:color w:val="0000FF"/>
          <w:sz w:val="16"/>
          <w:szCs w:val="16"/>
        </w:rPr>
      </w:pPr>
      <w:r w:rsidRPr="00FB4918">
        <w:rPr>
          <w:rFonts w:ascii="Comic Sans MS" w:hAnsi="Comic Sans MS"/>
          <w:i/>
          <w:color w:val="0000FF"/>
          <w:sz w:val="16"/>
          <w:szCs w:val="16"/>
        </w:rPr>
        <w:t>Considérant que les plongées se font à l’air (éventuellement au nitrox) =&gt; préconisation de ne pas effectuer ou de désactiver les paliers profonds (</w:t>
      </w:r>
      <w:proofErr w:type="spellStart"/>
      <w:r w:rsidRPr="00FB4918">
        <w:rPr>
          <w:rFonts w:ascii="Comic Sans MS" w:hAnsi="Comic Sans MS"/>
          <w:i/>
          <w:color w:val="0000FF"/>
          <w:sz w:val="16"/>
          <w:szCs w:val="16"/>
        </w:rPr>
        <w:t>deep</w:t>
      </w:r>
      <w:proofErr w:type="spellEnd"/>
      <w:r w:rsidRPr="00FB4918">
        <w:rPr>
          <w:rFonts w:ascii="Comic Sans MS" w:hAnsi="Comic Sans MS"/>
          <w:i/>
          <w:color w:val="0000FF"/>
          <w:sz w:val="16"/>
          <w:szCs w:val="16"/>
        </w:rPr>
        <w:t xml:space="preserve"> stop</w:t>
      </w:r>
      <w:r w:rsidR="0026134C" w:rsidRPr="00FB4918">
        <w:rPr>
          <w:rFonts w:ascii="Comic Sans MS" w:hAnsi="Comic Sans MS"/>
          <w:i/>
          <w:color w:val="0000FF"/>
          <w:sz w:val="16"/>
          <w:szCs w:val="16"/>
        </w:rPr>
        <w:t>) :</w:t>
      </w:r>
    </w:p>
    <w:p w:rsidR="007E515F" w:rsidRPr="00FB4918" w:rsidRDefault="007E515F" w:rsidP="009507A7">
      <w:pPr>
        <w:numPr>
          <w:ilvl w:val="0"/>
          <w:numId w:val="21"/>
        </w:numPr>
        <w:ind w:left="709" w:right="-142" w:hanging="153"/>
        <w:jc w:val="both"/>
        <w:rPr>
          <w:rFonts w:ascii="Comic Sans MS" w:hAnsi="Comic Sans MS"/>
          <w:i/>
          <w:color w:val="0000FF"/>
          <w:sz w:val="16"/>
          <w:szCs w:val="16"/>
        </w:rPr>
      </w:pPr>
      <w:r w:rsidRPr="00FB4918">
        <w:rPr>
          <w:rFonts w:ascii="Comic Sans MS" w:hAnsi="Comic Sans MS"/>
          <w:bCs/>
          <w:i/>
          <w:snapToGrid w:val="0"/>
          <w:color w:val="0000FF"/>
          <w:sz w:val="16"/>
          <w:szCs w:val="16"/>
        </w:rPr>
        <w:t>Leur</w:t>
      </w:r>
      <w:r w:rsidR="0026134C" w:rsidRPr="00FB4918">
        <w:rPr>
          <w:rFonts w:ascii="Comic Sans MS" w:hAnsi="Comic Sans MS"/>
          <w:bCs/>
          <w:i/>
          <w:snapToGrid w:val="0"/>
          <w:color w:val="0000FF"/>
          <w:sz w:val="16"/>
          <w:szCs w:val="16"/>
        </w:rPr>
        <w:t xml:space="preserve"> </w:t>
      </w:r>
      <w:r w:rsidRPr="00FB4918">
        <w:rPr>
          <w:rFonts w:ascii="Comic Sans MS" w:hAnsi="Comic Sans MS"/>
          <w:bCs/>
          <w:i/>
          <w:snapToGrid w:val="0"/>
          <w:color w:val="0000FF"/>
          <w:sz w:val="16"/>
          <w:szCs w:val="16"/>
        </w:rPr>
        <w:t xml:space="preserve">utilité a été fortement mise en cause en plongée </w:t>
      </w:r>
      <w:r w:rsidRPr="00FB4918">
        <w:rPr>
          <w:rFonts w:ascii="Comic Sans MS" w:hAnsi="Comic Sans MS"/>
          <w:b/>
          <w:bCs/>
          <w:i/>
          <w:snapToGrid w:val="0"/>
          <w:color w:val="0000FF"/>
          <w:sz w:val="16"/>
          <w:szCs w:val="16"/>
        </w:rPr>
        <w:t>à l’air</w:t>
      </w:r>
      <w:r w:rsidRPr="00FB4918">
        <w:rPr>
          <w:rFonts w:ascii="Comic Sans MS" w:hAnsi="Comic Sans MS"/>
          <w:bCs/>
          <w:i/>
          <w:snapToGrid w:val="0"/>
          <w:color w:val="0000FF"/>
          <w:sz w:val="16"/>
          <w:szCs w:val="16"/>
        </w:rPr>
        <w:t>, certaines études montrant même un accroissement du nombre des ADD,</w:t>
      </w:r>
      <w:r w:rsidRPr="00FB4918">
        <w:rPr>
          <w:rFonts w:ascii="Comic Sans MS" w:hAnsi="Comic Sans MS"/>
          <w:bCs/>
          <w:i/>
          <w:color w:val="0000FF"/>
          <w:sz w:val="16"/>
          <w:szCs w:val="16"/>
        </w:rPr>
        <w:t xml:space="preserve"> </w:t>
      </w:r>
      <w:r w:rsidRPr="00FB4918">
        <w:rPr>
          <w:rFonts w:ascii="Comic Sans MS" w:hAnsi="Comic Sans MS"/>
          <w:i/>
          <w:color w:val="0000FF"/>
          <w:sz w:val="16"/>
          <w:szCs w:val="16"/>
        </w:rPr>
        <w:t>(</w:t>
      </w:r>
      <w:r w:rsidR="0026134C" w:rsidRPr="00FB4918">
        <w:rPr>
          <w:rFonts w:ascii="Comic Sans MS" w:hAnsi="Comic Sans MS"/>
          <w:i/>
          <w:color w:val="0000FF"/>
          <w:sz w:val="16"/>
          <w:szCs w:val="16"/>
        </w:rPr>
        <w:t>Étude</w:t>
      </w:r>
      <w:r w:rsidRPr="00FB4918">
        <w:rPr>
          <w:rFonts w:ascii="Comic Sans MS" w:hAnsi="Comic Sans MS"/>
          <w:i/>
          <w:color w:val="0000FF"/>
          <w:sz w:val="16"/>
          <w:szCs w:val="16"/>
        </w:rPr>
        <w:t xml:space="preserve"> US-Navy, NEDU 2011 </w:t>
      </w:r>
      <w:r w:rsidR="0026134C" w:rsidRPr="00FB4918">
        <w:rPr>
          <w:rFonts w:ascii="Comic Sans MS" w:hAnsi="Comic Sans MS"/>
          <w:i/>
          <w:color w:val="0000FF"/>
          <w:sz w:val="16"/>
          <w:szCs w:val="16"/>
        </w:rPr>
        <w:t>- Étude</w:t>
      </w:r>
      <w:r w:rsidRPr="00FB4918">
        <w:rPr>
          <w:rFonts w:ascii="Comic Sans MS" w:hAnsi="Comic Sans MS"/>
          <w:i/>
          <w:color w:val="0000FF"/>
          <w:sz w:val="16"/>
          <w:szCs w:val="16"/>
        </w:rPr>
        <w:t xml:space="preserve"> Marine nationale </w:t>
      </w:r>
      <w:r w:rsidRPr="00FB4918">
        <w:rPr>
          <w:rFonts w:ascii="Comic Sans MS" w:hAnsi="Comic Sans MS"/>
          <w:i/>
          <w:iCs/>
          <w:color w:val="0000FF"/>
          <w:sz w:val="16"/>
          <w:szCs w:val="16"/>
        </w:rPr>
        <w:t>JE BLATTEAU, M HUGON, B GARDETTE, FM GALLAND –</w:t>
      </w:r>
      <w:proofErr w:type="spellStart"/>
      <w:r w:rsidRPr="00FB4918">
        <w:rPr>
          <w:rFonts w:ascii="Comic Sans MS" w:hAnsi="Comic Sans MS"/>
          <w:i/>
          <w:iCs/>
          <w:color w:val="0000FF"/>
          <w:sz w:val="16"/>
          <w:szCs w:val="16"/>
        </w:rPr>
        <w:t>Medsubhyp</w:t>
      </w:r>
      <w:proofErr w:type="spellEnd"/>
      <w:r w:rsidRPr="00FB4918">
        <w:rPr>
          <w:rFonts w:ascii="Comic Sans MS" w:hAnsi="Comic Sans MS"/>
          <w:i/>
          <w:iCs/>
          <w:color w:val="0000FF"/>
          <w:sz w:val="16"/>
          <w:szCs w:val="16"/>
        </w:rPr>
        <w:t xml:space="preserve"> 2005.)</w:t>
      </w:r>
    </w:p>
    <w:p w:rsidR="00B80501" w:rsidRPr="002107C0" w:rsidRDefault="007E515F" w:rsidP="002107C0">
      <w:pPr>
        <w:pStyle w:val="Corpsdetexte"/>
        <w:numPr>
          <w:ilvl w:val="0"/>
          <w:numId w:val="21"/>
        </w:numPr>
        <w:tabs>
          <w:tab w:val="clear" w:pos="426"/>
        </w:tabs>
        <w:ind w:left="709" w:right="-142" w:hanging="153"/>
        <w:rPr>
          <w:rFonts w:ascii="Comic Sans MS" w:hAnsi="Comic Sans MS" w:cs="Arial"/>
          <w:bCs/>
          <w:i/>
          <w:color w:val="0000FF"/>
          <w:sz w:val="16"/>
          <w:szCs w:val="16"/>
        </w:rPr>
      </w:pPr>
      <w:r w:rsidRPr="00FB4918">
        <w:rPr>
          <w:rFonts w:ascii="Comic Sans MS" w:hAnsi="Comic Sans MS" w:cs="Arial"/>
          <w:bCs/>
          <w:i/>
          <w:color w:val="0000FF"/>
          <w:sz w:val="16"/>
          <w:szCs w:val="16"/>
        </w:rPr>
        <w:t>Les hypothèses avancées seraient qu’ils ralentiraient l’élimination de l’azote et favoriseraient la poursuite de la charge en azote de certains tissus.</w:t>
      </w:r>
    </w:p>
    <w:sectPr w:rsidR="00B80501" w:rsidRPr="002107C0"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02A5B" w:rsidRDefault="00A02A5B" w:rsidP="000C5341">
      <w:r>
        <w:separator/>
      </w:r>
    </w:p>
  </w:endnote>
  <w:endnote w:type="continuationSeparator" w:id="0">
    <w:p w:rsidR="00A02A5B" w:rsidRDefault="00A02A5B"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Arial Gras">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4C5DDA">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4C5DDA">
      <w:rPr>
        <w:rStyle w:val="Numrodepage"/>
      </w:rPr>
      <w:instrText>PAGE</w:instrText>
    </w:r>
    <w:r>
      <w:rPr>
        <w:rStyle w:val="Numrodepage"/>
      </w:rPr>
      <w:instrText xml:space="preserve">  </w:instrText>
    </w:r>
    <w:r>
      <w:rPr>
        <w:rStyle w:val="Numrodepage"/>
      </w:rPr>
      <w:fldChar w:fldCharType="separate"/>
    </w:r>
    <w:r w:rsidR="00E700F6">
      <w:rPr>
        <w:rStyle w:val="Numrodepage"/>
      </w:rPr>
      <w:t>1</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02A5B" w:rsidRDefault="00A02A5B" w:rsidP="000C5341">
      <w:r>
        <w:separator/>
      </w:r>
    </w:p>
  </w:footnote>
  <w:footnote w:type="continuationSeparator" w:id="0">
    <w:p w:rsidR="00A02A5B" w:rsidRDefault="00A02A5B"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6E5827" w:rsidP="001F42B6">
          <w:pPr>
            <w:pStyle w:val="En-tte"/>
          </w:pPr>
          <w:r>
            <w:drawing>
              <wp:inline distT="0" distB="0" distL="0" distR="0">
                <wp:extent cx="838835" cy="856615"/>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srcRect/>
                        <a:stretch>
                          <a:fillRect/>
                        </a:stretch>
                      </pic:blipFill>
                      <pic:spPr bwMode="auto">
                        <a:xfrm>
                          <a:off x="0" y="0"/>
                          <a:ext cx="838835" cy="856615"/>
                        </a:xfrm>
                        <a:prstGeom prst="rect">
                          <a:avLst/>
                        </a:prstGeom>
                        <a:noFill/>
                        <a:ln w="9525">
                          <a:noFill/>
                          <a:miter lim="800000"/>
                          <a:headEnd/>
                          <a:tailEnd/>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D82AD4" w:rsidRDefault="00BD5318" w:rsidP="00D82AD4">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8D61D9"/>
    <w:multiLevelType w:val="hybridMultilevel"/>
    <w:tmpl w:val="854C42A6"/>
    <w:lvl w:ilvl="0" w:tplc="BB204A16">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035E5668"/>
    <w:multiLevelType w:val="hybridMultilevel"/>
    <w:tmpl w:val="B87C1B64"/>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34545"/>
    <w:multiLevelType w:val="hybridMultilevel"/>
    <w:tmpl w:val="51743E9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06A64597"/>
    <w:multiLevelType w:val="hybridMultilevel"/>
    <w:tmpl w:val="2CAE94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5D39F2"/>
    <w:multiLevelType w:val="hybridMultilevel"/>
    <w:tmpl w:val="5E2E8722"/>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08E432EA"/>
    <w:multiLevelType w:val="hybridMultilevel"/>
    <w:tmpl w:val="2CAE94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AE52A63"/>
    <w:multiLevelType w:val="hybridMultilevel"/>
    <w:tmpl w:val="802A6934"/>
    <w:lvl w:ilvl="0" w:tplc="84B8210E">
      <w:start w:val="1"/>
      <w:numFmt w:val="bullet"/>
      <w:lvlText w:val=""/>
      <w:lvlJc w:val="left"/>
      <w:pPr>
        <w:ind w:left="720" w:hanging="360"/>
      </w:pPr>
      <w:rPr>
        <w:rFonts w:ascii="Symbol" w:hAnsi="Symbol" w:hint="default"/>
        <w:color w:val="0033CC"/>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C84505B"/>
    <w:multiLevelType w:val="hybridMultilevel"/>
    <w:tmpl w:val="18C81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5C22FC"/>
    <w:multiLevelType w:val="hybridMultilevel"/>
    <w:tmpl w:val="C238615E"/>
    <w:lvl w:ilvl="0" w:tplc="040C0001">
      <w:start w:val="1"/>
      <w:numFmt w:val="bullet"/>
      <w:lvlText w:val=""/>
      <w:lvlJc w:val="left"/>
      <w:pPr>
        <w:ind w:left="720" w:hanging="360"/>
      </w:pPr>
      <w:rPr>
        <w:rFonts w:ascii="Symbol" w:hAnsi="Symbol" w:hint="default"/>
      </w:rPr>
    </w:lvl>
    <w:lvl w:ilvl="1" w:tplc="AE547F92">
      <w:start w:val="2"/>
      <w:numFmt w:val="bullet"/>
      <w:lvlText w:val="-"/>
      <w:lvlJc w:val="left"/>
      <w:pPr>
        <w:ind w:left="1440" w:hanging="360"/>
      </w:pPr>
      <w:rPr>
        <w:rFonts w:ascii="Comic Sans MS" w:eastAsia="MS Mincho" w:hAnsi="Comic Sans MS" w:cs="TT E 1 B 4 A 640t 00"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AF1E41"/>
    <w:multiLevelType w:val="hybridMultilevel"/>
    <w:tmpl w:val="97645CE2"/>
    <w:lvl w:ilvl="0" w:tplc="DC06626A">
      <w:start w:val="1"/>
      <w:numFmt w:val="lowerLetter"/>
      <w:lvlText w:val="%1)"/>
      <w:lvlJc w:val="left"/>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EB0A02"/>
    <w:multiLevelType w:val="hybridMultilevel"/>
    <w:tmpl w:val="610EB5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CD487B"/>
    <w:multiLevelType w:val="hybridMultilevel"/>
    <w:tmpl w:val="AA68D38C"/>
    <w:lvl w:ilvl="0" w:tplc="040C0001">
      <w:start w:val="1"/>
      <w:numFmt w:val="bullet"/>
      <w:lvlText w:val=""/>
      <w:lvlJc w:val="left"/>
      <w:pPr>
        <w:ind w:left="720" w:hanging="360"/>
      </w:pPr>
      <w:rPr>
        <w:rFonts w:ascii="Symbol" w:hAnsi="Symbol" w:hint="default"/>
      </w:rPr>
    </w:lvl>
    <w:lvl w:ilvl="1" w:tplc="040C000B">
      <w:start w:val="1"/>
      <w:numFmt w:val="bullet"/>
      <w:lvlText w:val=""/>
      <w:lvlJc w:val="left"/>
      <w:pPr>
        <w:ind w:left="72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0D573C"/>
    <w:multiLevelType w:val="hybridMultilevel"/>
    <w:tmpl w:val="8252F4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2846FB"/>
    <w:multiLevelType w:val="hybridMultilevel"/>
    <w:tmpl w:val="9E800056"/>
    <w:lvl w:ilvl="0" w:tplc="84B8210E">
      <w:start w:val="1"/>
      <w:numFmt w:val="bullet"/>
      <w:lvlText w:val=""/>
      <w:lvlJc w:val="left"/>
      <w:pPr>
        <w:ind w:left="720" w:hanging="360"/>
      </w:pPr>
      <w:rPr>
        <w:rFonts w:ascii="Symbol" w:hAnsi="Symbol" w:hint="default"/>
        <w:color w:val="0033C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F1F84"/>
    <w:multiLevelType w:val="hybridMultilevel"/>
    <w:tmpl w:val="9E34D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221A88"/>
    <w:multiLevelType w:val="hybridMultilevel"/>
    <w:tmpl w:val="24B0D6F8"/>
    <w:lvl w:ilvl="0" w:tplc="040C0001">
      <w:start w:val="1"/>
      <w:numFmt w:val="bullet"/>
      <w:lvlText w:val=""/>
      <w:lvlJc w:val="left"/>
      <w:pPr>
        <w:ind w:left="1341" w:hanging="360"/>
      </w:pPr>
      <w:rPr>
        <w:rFonts w:ascii="Symbol" w:hAnsi="Symbol" w:hint="default"/>
      </w:rPr>
    </w:lvl>
    <w:lvl w:ilvl="1" w:tplc="040C0003" w:tentative="1">
      <w:start w:val="1"/>
      <w:numFmt w:val="bullet"/>
      <w:lvlText w:val="o"/>
      <w:lvlJc w:val="left"/>
      <w:pPr>
        <w:ind w:left="2061" w:hanging="360"/>
      </w:pPr>
      <w:rPr>
        <w:rFonts w:ascii="Courier New" w:hAnsi="Courier New" w:cs="Courier New" w:hint="default"/>
      </w:rPr>
    </w:lvl>
    <w:lvl w:ilvl="2" w:tplc="040C0005" w:tentative="1">
      <w:start w:val="1"/>
      <w:numFmt w:val="bullet"/>
      <w:lvlText w:val=""/>
      <w:lvlJc w:val="left"/>
      <w:pPr>
        <w:ind w:left="2781" w:hanging="360"/>
      </w:pPr>
      <w:rPr>
        <w:rFonts w:ascii="Wingdings" w:hAnsi="Wingdings" w:hint="default"/>
      </w:rPr>
    </w:lvl>
    <w:lvl w:ilvl="3" w:tplc="040C0001" w:tentative="1">
      <w:start w:val="1"/>
      <w:numFmt w:val="bullet"/>
      <w:lvlText w:val=""/>
      <w:lvlJc w:val="left"/>
      <w:pPr>
        <w:ind w:left="3501" w:hanging="360"/>
      </w:pPr>
      <w:rPr>
        <w:rFonts w:ascii="Symbol" w:hAnsi="Symbol" w:hint="default"/>
      </w:rPr>
    </w:lvl>
    <w:lvl w:ilvl="4" w:tplc="040C0003" w:tentative="1">
      <w:start w:val="1"/>
      <w:numFmt w:val="bullet"/>
      <w:lvlText w:val="o"/>
      <w:lvlJc w:val="left"/>
      <w:pPr>
        <w:ind w:left="4221" w:hanging="360"/>
      </w:pPr>
      <w:rPr>
        <w:rFonts w:ascii="Courier New" w:hAnsi="Courier New" w:cs="Courier New" w:hint="default"/>
      </w:rPr>
    </w:lvl>
    <w:lvl w:ilvl="5" w:tplc="040C0005" w:tentative="1">
      <w:start w:val="1"/>
      <w:numFmt w:val="bullet"/>
      <w:lvlText w:val=""/>
      <w:lvlJc w:val="left"/>
      <w:pPr>
        <w:ind w:left="4941" w:hanging="360"/>
      </w:pPr>
      <w:rPr>
        <w:rFonts w:ascii="Wingdings" w:hAnsi="Wingdings" w:hint="default"/>
      </w:rPr>
    </w:lvl>
    <w:lvl w:ilvl="6" w:tplc="040C0001" w:tentative="1">
      <w:start w:val="1"/>
      <w:numFmt w:val="bullet"/>
      <w:lvlText w:val=""/>
      <w:lvlJc w:val="left"/>
      <w:pPr>
        <w:ind w:left="5661" w:hanging="360"/>
      </w:pPr>
      <w:rPr>
        <w:rFonts w:ascii="Symbol" w:hAnsi="Symbol" w:hint="default"/>
      </w:rPr>
    </w:lvl>
    <w:lvl w:ilvl="7" w:tplc="040C0003" w:tentative="1">
      <w:start w:val="1"/>
      <w:numFmt w:val="bullet"/>
      <w:lvlText w:val="o"/>
      <w:lvlJc w:val="left"/>
      <w:pPr>
        <w:ind w:left="6381" w:hanging="360"/>
      </w:pPr>
      <w:rPr>
        <w:rFonts w:ascii="Courier New" w:hAnsi="Courier New" w:cs="Courier New" w:hint="default"/>
      </w:rPr>
    </w:lvl>
    <w:lvl w:ilvl="8" w:tplc="040C0005" w:tentative="1">
      <w:start w:val="1"/>
      <w:numFmt w:val="bullet"/>
      <w:lvlText w:val=""/>
      <w:lvlJc w:val="left"/>
      <w:pPr>
        <w:ind w:left="7101" w:hanging="360"/>
      </w:pPr>
      <w:rPr>
        <w:rFonts w:ascii="Wingdings" w:hAnsi="Wingdings" w:hint="default"/>
      </w:rPr>
    </w:lvl>
  </w:abstractNum>
  <w:abstractNum w:abstractNumId="20" w15:restartNumberingAfterBreak="0">
    <w:nsid w:val="3FBC4E3B"/>
    <w:multiLevelType w:val="hybridMultilevel"/>
    <w:tmpl w:val="CC268D1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3E7921"/>
    <w:multiLevelType w:val="hybridMultilevel"/>
    <w:tmpl w:val="2CAE94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976A75"/>
    <w:multiLevelType w:val="hybridMultilevel"/>
    <w:tmpl w:val="CE22AB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903884"/>
    <w:multiLevelType w:val="hybridMultilevel"/>
    <w:tmpl w:val="B69AAC6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E02603B"/>
    <w:multiLevelType w:val="hybridMultilevel"/>
    <w:tmpl w:val="6B16852C"/>
    <w:lvl w:ilvl="0" w:tplc="040C000D">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6" w15:restartNumberingAfterBreak="0">
    <w:nsid w:val="617A5818"/>
    <w:multiLevelType w:val="hybridMultilevel"/>
    <w:tmpl w:val="C0261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46C5BD3"/>
    <w:multiLevelType w:val="hybridMultilevel"/>
    <w:tmpl w:val="04940CF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8"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0" w15:restartNumberingAfterBreak="0">
    <w:nsid w:val="6A534C01"/>
    <w:multiLevelType w:val="hybridMultilevel"/>
    <w:tmpl w:val="97645CE2"/>
    <w:lvl w:ilvl="0" w:tplc="DC06626A">
      <w:start w:val="1"/>
      <w:numFmt w:val="lowerLetter"/>
      <w:lvlText w:val="%1)"/>
      <w:lvlJc w:val="left"/>
      <w:pPr>
        <w:ind w:left="720" w:hanging="360"/>
      </w:pPr>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2"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1566BC"/>
    <w:multiLevelType w:val="hybridMultilevel"/>
    <w:tmpl w:val="F3D2890E"/>
    <w:lvl w:ilvl="0" w:tplc="89E459EE">
      <w:start w:val="1"/>
      <w:numFmt w:val="lowerLetter"/>
      <w:lvlText w:val="%1)"/>
      <w:lvlJc w:val="left"/>
      <w:pPr>
        <w:ind w:left="720" w:hanging="360"/>
      </w:pPr>
      <w:rPr>
        <w:rFonts w:hint="default"/>
        <w:i w:val="0"/>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9BC6351"/>
    <w:multiLevelType w:val="hybridMultilevel"/>
    <w:tmpl w:val="97645CE2"/>
    <w:lvl w:ilvl="0" w:tplc="DC06626A">
      <w:start w:val="1"/>
      <w:numFmt w:val="lowerLetter"/>
      <w:lvlText w:val="%1)"/>
      <w:lvlJc w:val="left"/>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95406286">
    <w:abstractNumId w:val="0"/>
  </w:num>
  <w:num w:numId="2" w16cid:durableId="1259603416">
    <w:abstractNumId w:val="23"/>
  </w:num>
  <w:num w:numId="3" w16cid:durableId="1870072406">
    <w:abstractNumId w:val="10"/>
  </w:num>
  <w:num w:numId="4" w16cid:durableId="2033845165">
    <w:abstractNumId w:val="17"/>
  </w:num>
  <w:num w:numId="5" w16cid:durableId="159932099">
    <w:abstractNumId w:val="32"/>
  </w:num>
  <w:num w:numId="6" w16cid:durableId="2117358677">
    <w:abstractNumId w:val="29"/>
  </w:num>
  <w:num w:numId="7" w16cid:durableId="94055429">
    <w:abstractNumId w:val="31"/>
  </w:num>
  <w:num w:numId="8" w16cid:durableId="1405183210">
    <w:abstractNumId w:val="28"/>
  </w:num>
  <w:num w:numId="9" w16cid:durableId="1949698491">
    <w:abstractNumId w:val="3"/>
  </w:num>
  <w:num w:numId="10" w16cid:durableId="1004212190">
    <w:abstractNumId w:val="21"/>
  </w:num>
  <w:num w:numId="11" w16cid:durableId="46077742">
    <w:abstractNumId w:val="12"/>
  </w:num>
  <w:num w:numId="12" w16cid:durableId="1489200811">
    <w:abstractNumId w:val="1"/>
  </w:num>
  <w:num w:numId="13" w16cid:durableId="389693475">
    <w:abstractNumId w:val="5"/>
  </w:num>
  <w:num w:numId="14" w16cid:durableId="1405832290">
    <w:abstractNumId w:val="16"/>
  </w:num>
  <w:num w:numId="15" w16cid:durableId="1935745442">
    <w:abstractNumId w:val="26"/>
  </w:num>
  <w:num w:numId="16" w16cid:durableId="1859276060">
    <w:abstractNumId w:val="7"/>
  </w:num>
  <w:num w:numId="17" w16cid:durableId="491606470">
    <w:abstractNumId w:val="2"/>
  </w:num>
  <w:num w:numId="18" w16cid:durableId="82185834">
    <w:abstractNumId w:val="25"/>
  </w:num>
  <w:num w:numId="19" w16cid:durableId="1912621325">
    <w:abstractNumId w:val="8"/>
  </w:num>
  <w:num w:numId="20" w16cid:durableId="275216412">
    <w:abstractNumId w:val="19"/>
  </w:num>
  <w:num w:numId="21" w16cid:durableId="858742999">
    <w:abstractNumId w:val="27"/>
  </w:num>
  <w:num w:numId="22" w16cid:durableId="283855681">
    <w:abstractNumId w:val="18"/>
  </w:num>
  <w:num w:numId="23" w16cid:durableId="387458599">
    <w:abstractNumId w:val="22"/>
  </w:num>
  <w:num w:numId="24" w16cid:durableId="165169748">
    <w:abstractNumId w:val="34"/>
  </w:num>
  <w:num w:numId="25" w16cid:durableId="70667647">
    <w:abstractNumId w:val="30"/>
  </w:num>
  <w:num w:numId="26" w16cid:durableId="1039472186">
    <w:abstractNumId w:val="9"/>
  </w:num>
  <w:num w:numId="27" w16cid:durableId="326137240">
    <w:abstractNumId w:val="11"/>
  </w:num>
  <w:num w:numId="28" w16cid:durableId="70082544">
    <w:abstractNumId w:val="6"/>
  </w:num>
  <w:num w:numId="29" w16cid:durableId="303001734">
    <w:abstractNumId w:val="15"/>
  </w:num>
  <w:num w:numId="30" w16cid:durableId="437608137">
    <w:abstractNumId w:val="14"/>
  </w:num>
  <w:num w:numId="31" w16cid:durableId="144276159">
    <w:abstractNumId w:val="24"/>
  </w:num>
  <w:num w:numId="32" w16cid:durableId="363680362">
    <w:abstractNumId w:val="20"/>
  </w:num>
  <w:num w:numId="33" w16cid:durableId="35591992">
    <w:abstractNumId w:val="33"/>
  </w:num>
  <w:num w:numId="34" w16cid:durableId="800076231">
    <w:abstractNumId w:val="13"/>
  </w:num>
  <w:num w:numId="35" w16cid:durableId="1063406747">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0E1"/>
    <w:rsid w:val="000025DF"/>
    <w:rsid w:val="000118B2"/>
    <w:rsid w:val="00015BDA"/>
    <w:rsid w:val="00022614"/>
    <w:rsid w:val="00053BD9"/>
    <w:rsid w:val="00056967"/>
    <w:rsid w:val="0007450A"/>
    <w:rsid w:val="00075D61"/>
    <w:rsid w:val="00093DA3"/>
    <w:rsid w:val="000946B3"/>
    <w:rsid w:val="000973FA"/>
    <w:rsid w:val="000A5687"/>
    <w:rsid w:val="000B7F28"/>
    <w:rsid w:val="000C5341"/>
    <w:rsid w:val="000D1062"/>
    <w:rsid w:val="000D3424"/>
    <w:rsid w:val="000F50ED"/>
    <w:rsid w:val="000F748F"/>
    <w:rsid w:val="001021AB"/>
    <w:rsid w:val="00105D32"/>
    <w:rsid w:val="0010604C"/>
    <w:rsid w:val="001105FE"/>
    <w:rsid w:val="00114290"/>
    <w:rsid w:val="00116BCC"/>
    <w:rsid w:val="0012391E"/>
    <w:rsid w:val="00146FCC"/>
    <w:rsid w:val="00150841"/>
    <w:rsid w:val="00170295"/>
    <w:rsid w:val="001775D5"/>
    <w:rsid w:val="0019408A"/>
    <w:rsid w:val="001A1CA2"/>
    <w:rsid w:val="001C75D1"/>
    <w:rsid w:val="001D3E6F"/>
    <w:rsid w:val="001E2A4D"/>
    <w:rsid w:val="001E6EF8"/>
    <w:rsid w:val="001F42B6"/>
    <w:rsid w:val="00202D96"/>
    <w:rsid w:val="00203399"/>
    <w:rsid w:val="002107C0"/>
    <w:rsid w:val="002159B5"/>
    <w:rsid w:val="0021792D"/>
    <w:rsid w:val="00224EF0"/>
    <w:rsid w:val="00225431"/>
    <w:rsid w:val="00233033"/>
    <w:rsid w:val="00251F0A"/>
    <w:rsid w:val="0026134C"/>
    <w:rsid w:val="002634D9"/>
    <w:rsid w:val="00274059"/>
    <w:rsid w:val="00275EA9"/>
    <w:rsid w:val="00277FB0"/>
    <w:rsid w:val="00287EBA"/>
    <w:rsid w:val="00294140"/>
    <w:rsid w:val="002A4A5C"/>
    <w:rsid w:val="002B0AC9"/>
    <w:rsid w:val="002D38CB"/>
    <w:rsid w:val="002D796C"/>
    <w:rsid w:val="002E6184"/>
    <w:rsid w:val="002E75E9"/>
    <w:rsid w:val="003107FB"/>
    <w:rsid w:val="00313DF9"/>
    <w:rsid w:val="00322C91"/>
    <w:rsid w:val="00323D70"/>
    <w:rsid w:val="00324B8C"/>
    <w:rsid w:val="0032633E"/>
    <w:rsid w:val="003464B8"/>
    <w:rsid w:val="00353876"/>
    <w:rsid w:val="00364F7B"/>
    <w:rsid w:val="003768DA"/>
    <w:rsid w:val="00386E10"/>
    <w:rsid w:val="0039468F"/>
    <w:rsid w:val="003947FF"/>
    <w:rsid w:val="003B34DE"/>
    <w:rsid w:val="003C5A42"/>
    <w:rsid w:val="003D023F"/>
    <w:rsid w:val="003D41E5"/>
    <w:rsid w:val="003D65B2"/>
    <w:rsid w:val="003E05E4"/>
    <w:rsid w:val="003E15FF"/>
    <w:rsid w:val="003F2C44"/>
    <w:rsid w:val="003F454D"/>
    <w:rsid w:val="00422498"/>
    <w:rsid w:val="004308C8"/>
    <w:rsid w:val="00436962"/>
    <w:rsid w:val="00443DA0"/>
    <w:rsid w:val="004516AE"/>
    <w:rsid w:val="00467827"/>
    <w:rsid w:val="00471665"/>
    <w:rsid w:val="00473182"/>
    <w:rsid w:val="004828FD"/>
    <w:rsid w:val="00497E08"/>
    <w:rsid w:val="004A0085"/>
    <w:rsid w:val="004A0300"/>
    <w:rsid w:val="004A0C72"/>
    <w:rsid w:val="004B43DE"/>
    <w:rsid w:val="004B4AE8"/>
    <w:rsid w:val="004B5461"/>
    <w:rsid w:val="004C1E83"/>
    <w:rsid w:val="004C5DDA"/>
    <w:rsid w:val="004C6728"/>
    <w:rsid w:val="004E006D"/>
    <w:rsid w:val="004E1CA7"/>
    <w:rsid w:val="00504390"/>
    <w:rsid w:val="005109C2"/>
    <w:rsid w:val="0054558F"/>
    <w:rsid w:val="005551AF"/>
    <w:rsid w:val="00557DCA"/>
    <w:rsid w:val="00563C5B"/>
    <w:rsid w:val="0056406E"/>
    <w:rsid w:val="00577798"/>
    <w:rsid w:val="005878ED"/>
    <w:rsid w:val="005B13D8"/>
    <w:rsid w:val="005B5C50"/>
    <w:rsid w:val="005B6503"/>
    <w:rsid w:val="005C631D"/>
    <w:rsid w:val="005C6C42"/>
    <w:rsid w:val="005D2961"/>
    <w:rsid w:val="005D38FB"/>
    <w:rsid w:val="005D649F"/>
    <w:rsid w:val="005E4540"/>
    <w:rsid w:val="005E6344"/>
    <w:rsid w:val="00603FDF"/>
    <w:rsid w:val="00626497"/>
    <w:rsid w:val="00635FC7"/>
    <w:rsid w:val="0063686B"/>
    <w:rsid w:val="00653096"/>
    <w:rsid w:val="006541FD"/>
    <w:rsid w:val="00660B2A"/>
    <w:rsid w:val="00661E1C"/>
    <w:rsid w:val="00673413"/>
    <w:rsid w:val="006738B4"/>
    <w:rsid w:val="006806FE"/>
    <w:rsid w:val="006807CD"/>
    <w:rsid w:val="006C13F9"/>
    <w:rsid w:val="006C27B1"/>
    <w:rsid w:val="006E5827"/>
    <w:rsid w:val="006F0745"/>
    <w:rsid w:val="006F7B27"/>
    <w:rsid w:val="00706E39"/>
    <w:rsid w:val="00716C0C"/>
    <w:rsid w:val="00717AEB"/>
    <w:rsid w:val="007251A4"/>
    <w:rsid w:val="00730BEA"/>
    <w:rsid w:val="00736934"/>
    <w:rsid w:val="00741E38"/>
    <w:rsid w:val="00743E2B"/>
    <w:rsid w:val="007514E2"/>
    <w:rsid w:val="00761EBB"/>
    <w:rsid w:val="00764BCF"/>
    <w:rsid w:val="007731A4"/>
    <w:rsid w:val="0078015A"/>
    <w:rsid w:val="007831A0"/>
    <w:rsid w:val="0079539F"/>
    <w:rsid w:val="007A1FFA"/>
    <w:rsid w:val="007B2D0C"/>
    <w:rsid w:val="007B6362"/>
    <w:rsid w:val="007C5267"/>
    <w:rsid w:val="007E0AFB"/>
    <w:rsid w:val="007E515F"/>
    <w:rsid w:val="007E6B7E"/>
    <w:rsid w:val="007E72E8"/>
    <w:rsid w:val="007F2E31"/>
    <w:rsid w:val="007F7C37"/>
    <w:rsid w:val="00804C3A"/>
    <w:rsid w:val="00804D7D"/>
    <w:rsid w:val="008050AF"/>
    <w:rsid w:val="008136E4"/>
    <w:rsid w:val="00823220"/>
    <w:rsid w:val="008336D4"/>
    <w:rsid w:val="00844878"/>
    <w:rsid w:val="008511AF"/>
    <w:rsid w:val="0085224D"/>
    <w:rsid w:val="0085306B"/>
    <w:rsid w:val="008607C1"/>
    <w:rsid w:val="0087320A"/>
    <w:rsid w:val="00874AEB"/>
    <w:rsid w:val="00885656"/>
    <w:rsid w:val="008A3E3B"/>
    <w:rsid w:val="008B0AF2"/>
    <w:rsid w:val="008B26A1"/>
    <w:rsid w:val="008C0A01"/>
    <w:rsid w:val="008D3B5C"/>
    <w:rsid w:val="008E5FC9"/>
    <w:rsid w:val="008F4695"/>
    <w:rsid w:val="00900A1B"/>
    <w:rsid w:val="00904DA4"/>
    <w:rsid w:val="00910B61"/>
    <w:rsid w:val="009128B7"/>
    <w:rsid w:val="00913850"/>
    <w:rsid w:val="0092571A"/>
    <w:rsid w:val="00934360"/>
    <w:rsid w:val="00936DC6"/>
    <w:rsid w:val="0093755D"/>
    <w:rsid w:val="0094723C"/>
    <w:rsid w:val="009507A7"/>
    <w:rsid w:val="00961971"/>
    <w:rsid w:val="00961A28"/>
    <w:rsid w:val="00971A9B"/>
    <w:rsid w:val="00985303"/>
    <w:rsid w:val="0099182D"/>
    <w:rsid w:val="009A1B38"/>
    <w:rsid w:val="009A3E30"/>
    <w:rsid w:val="009A7822"/>
    <w:rsid w:val="009C103B"/>
    <w:rsid w:val="009C70E6"/>
    <w:rsid w:val="009D51B2"/>
    <w:rsid w:val="009E084A"/>
    <w:rsid w:val="00A02A5B"/>
    <w:rsid w:val="00A1488A"/>
    <w:rsid w:val="00A14D82"/>
    <w:rsid w:val="00A326A0"/>
    <w:rsid w:val="00A3383F"/>
    <w:rsid w:val="00A54E14"/>
    <w:rsid w:val="00A81A99"/>
    <w:rsid w:val="00A84BED"/>
    <w:rsid w:val="00A85C8B"/>
    <w:rsid w:val="00A90FB8"/>
    <w:rsid w:val="00A9286A"/>
    <w:rsid w:val="00A95399"/>
    <w:rsid w:val="00AA5025"/>
    <w:rsid w:val="00AA5BB7"/>
    <w:rsid w:val="00AB7CCE"/>
    <w:rsid w:val="00AD6A1E"/>
    <w:rsid w:val="00AE2307"/>
    <w:rsid w:val="00B04CE4"/>
    <w:rsid w:val="00B05075"/>
    <w:rsid w:val="00B20821"/>
    <w:rsid w:val="00B24418"/>
    <w:rsid w:val="00B350E1"/>
    <w:rsid w:val="00B35FB2"/>
    <w:rsid w:val="00B368EB"/>
    <w:rsid w:val="00B415BE"/>
    <w:rsid w:val="00B627B4"/>
    <w:rsid w:val="00B6711E"/>
    <w:rsid w:val="00B765A8"/>
    <w:rsid w:val="00B80501"/>
    <w:rsid w:val="00B856FB"/>
    <w:rsid w:val="00B9261B"/>
    <w:rsid w:val="00B92CDC"/>
    <w:rsid w:val="00B95FC8"/>
    <w:rsid w:val="00BA55C6"/>
    <w:rsid w:val="00BB58C4"/>
    <w:rsid w:val="00BB63A0"/>
    <w:rsid w:val="00BD5318"/>
    <w:rsid w:val="00BE2F9E"/>
    <w:rsid w:val="00BF4C4F"/>
    <w:rsid w:val="00BF58C7"/>
    <w:rsid w:val="00C05A62"/>
    <w:rsid w:val="00C068EC"/>
    <w:rsid w:val="00C111A0"/>
    <w:rsid w:val="00C16E9A"/>
    <w:rsid w:val="00C36D86"/>
    <w:rsid w:val="00C37337"/>
    <w:rsid w:val="00C43E04"/>
    <w:rsid w:val="00C44F59"/>
    <w:rsid w:val="00C517C6"/>
    <w:rsid w:val="00C5498C"/>
    <w:rsid w:val="00C618FC"/>
    <w:rsid w:val="00C62862"/>
    <w:rsid w:val="00C723CE"/>
    <w:rsid w:val="00CB1F22"/>
    <w:rsid w:val="00CC087E"/>
    <w:rsid w:val="00CD1236"/>
    <w:rsid w:val="00CE3367"/>
    <w:rsid w:val="00CE72AF"/>
    <w:rsid w:val="00D003E0"/>
    <w:rsid w:val="00D0382B"/>
    <w:rsid w:val="00D03F16"/>
    <w:rsid w:val="00D0590C"/>
    <w:rsid w:val="00D10D53"/>
    <w:rsid w:val="00D120AC"/>
    <w:rsid w:val="00D630ED"/>
    <w:rsid w:val="00D64498"/>
    <w:rsid w:val="00D64587"/>
    <w:rsid w:val="00D67BF4"/>
    <w:rsid w:val="00D76E42"/>
    <w:rsid w:val="00D82AD4"/>
    <w:rsid w:val="00D92366"/>
    <w:rsid w:val="00DA1668"/>
    <w:rsid w:val="00DB5DE9"/>
    <w:rsid w:val="00DC02C0"/>
    <w:rsid w:val="00DC1553"/>
    <w:rsid w:val="00DC556D"/>
    <w:rsid w:val="00DD1E34"/>
    <w:rsid w:val="00DE4C83"/>
    <w:rsid w:val="00E10DEE"/>
    <w:rsid w:val="00E17CED"/>
    <w:rsid w:val="00E36726"/>
    <w:rsid w:val="00E36ED2"/>
    <w:rsid w:val="00E43ABF"/>
    <w:rsid w:val="00E4419F"/>
    <w:rsid w:val="00E5318A"/>
    <w:rsid w:val="00E561D3"/>
    <w:rsid w:val="00E57B0F"/>
    <w:rsid w:val="00E617F9"/>
    <w:rsid w:val="00E700F6"/>
    <w:rsid w:val="00E7054B"/>
    <w:rsid w:val="00E746C9"/>
    <w:rsid w:val="00E837B9"/>
    <w:rsid w:val="00E92F4B"/>
    <w:rsid w:val="00EA3B3F"/>
    <w:rsid w:val="00EB07BD"/>
    <w:rsid w:val="00EB4A8A"/>
    <w:rsid w:val="00EC46ED"/>
    <w:rsid w:val="00ED3CFF"/>
    <w:rsid w:val="00EE5BE8"/>
    <w:rsid w:val="00EF19AC"/>
    <w:rsid w:val="00F069EB"/>
    <w:rsid w:val="00F3048D"/>
    <w:rsid w:val="00F3277F"/>
    <w:rsid w:val="00F406F3"/>
    <w:rsid w:val="00F414E6"/>
    <w:rsid w:val="00F46354"/>
    <w:rsid w:val="00F7502F"/>
    <w:rsid w:val="00F75117"/>
    <w:rsid w:val="00F76A2D"/>
    <w:rsid w:val="00F770E6"/>
    <w:rsid w:val="00FA2F3B"/>
    <w:rsid w:val="00FB27B3"/>
    <w:rsid w:val="00FB3098"/>
    <w:rsid w:val="00FB4918"/>
    <w:rsid w:val="00FC1F36"/>
    <w:rsid w:val="00FD3073"/>
    <w:rsid w:val="00FD4062"/>
    <w:rsid w:val="00FD5CFC"/>
    <w:rsid w:val="00FE4752"/>
    <w:rsid w:val="00FE532D"/>
    <w:rsid w:val="00FE54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04CBFB"/>
  <w15:docId w15:val="{1CA69FAD-DEC8-E64E-A196-A592D350B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Body Text Indent" w:uiPriority="99"/>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Retraitcorpsdetexte">
    <w:name w:val="Body Text Indent"/>
    <w:basedOn w:val="Normal"/>
    <w:link w:val="RetraitcorpsdetexteCar"/>
    <w:uiPriority w:val="99"/>
    <w:unhideWhenUsed/>
    <w:rsid w:val="00730BEA"/>
    <w:pPr>
      <w:spacing w:after="120"/>
      <w:ind w:left="283"/>
    </w:pPr>
    <w:rPr>
      <w:rFonts w:ascii="Times New Roman" w:hAnsi="Times New Roman" w:cs="Times New Roman"/>
      <w:color w:val="auto"/>
      <w:sz w:val="24"/>
    </w:rPr>
  </w:style>
  <w:style w:type="character" w:customStyle="1" w:styleId="RetraitcorpsdetexteCar">
    <w:name w:val="Retrait corps de texte Car"/>
    <w:link w:val="Retraitcorpsdetexte"/>
    <w:uiPriority w:val="99"/>
    <w:rsid w:val="00730BEA"/>
    <w:rPr>
      <w:sz w:val="24"/>
      <w:szCs w:val="24"/>
    </w:rPr>
  </w:style>
  <w:style w:type="paragraph" w:styleId="Paragraphedeliste">
    <w:name w:val="List Paragraph"/>
    <w:basedOn w:val="Normal"/>
    <w:uiPriority w:val="34"/>
    <w:qFormat/>
    <w:rsid w:val="00730BEA"/>
    <w:pPr>
      <w:ind w:left="720"/>
      <w:contextualSpacing/>
    </w:pPr>
    <w:rPr>
      <w:rFonts w:ascii="Times New Roman" w:hAnsi="Times New Roman" w:cs="Times New Roman"/>
      <w:color w:val="auto"/>
      <w:sz w:val="24"/>
    </w:rPr>
  </w:style>
  <w:style w:type="paragraph" w:customStyle="1" w:styleId="Grillemoyenne1-Accent21">
    <w:name w:val="Grille moyenne 1 - Accent 21"/>
    <w:basedOn w:val="Normal"/>
    <w:uiPriority w:val="99"/>
    <w:qFormat/>
    <w:rsid w:val="007E515F"/>
    <w:pPr>
      <w:spacing w:after="200" w:line="276" w:lineRule="auto"/>
      <w:ind w:left="720"/>
      <w:contextualSpacing/>
    </w:pPr>
    <w:rPr>
      <w:rFonts w:ascii="Calibri" w:eastAsia="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034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5</TotalTime>
  <Pages>1</Pages>
  <Words>673</Words>
  <Characters>3706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Laurent MARCOUX</cp:lastModifiedBy>
  <cp:revision>2</cp:revision>
  <cp:lastPrinted>2013-10-03T13:49:00Z</cp:lastPrinted>
  <dcterms:created xsi:type="dcterms:W3CDTF">2024-01-06T21:44:00Z</dcterms:created>
  <dcterms:modified xsi:type="dcterms:W3CDTF">2024-01-06T21:44:00Z</dcterms:modified>
</cp:coreProperties>
</file>